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3528"/>
        <w:gridCol w:w="6120"/>
      </w:tblGrid>
      <w:tr w:rsidR="003637D2" w:rsidRPr="000F2D7C">
        <w:tc>
          <w:tcPr>
            <w:tcW w:w="3528" w:type="dxa"/>
          </w:tcPr>
          <w:p w:rsidR="003637D2" w:rsidRPr="001A644B" w:rsidRDefault="003637D2" w:rsidP="000F2D7C">
            <w:pPr>
              <w:jc w:val="center"/>
              <w:rPr>
                <w:rFonts w:ascii="Times New Roman" w:hAnsi="Times New Roman"/>
                <w:b/>
                <w:sz w:val="28"/>
                <w:szCs w:val="28"/>
              </w:rPr>
            </w:pPr>
            <w:r w:rsidRPr="001A644B">
              <w:rPr>
                <w:rFonts w:ascii="Times New Roman" w:hAnsi="Times New Roman"/>
                <w:b/>
                <w:sz w:val="28"/>
                <w:szCs w:val="28"/>
              </w:rPr>
              <w:t>HỘI ĐỒNG NHÂN DÂN</w:t>
            </w:r>
          </w:p>
          <w:p w:rsidR="003637D2" w:rsidRPr="001A644B" w:rsidRDefault="003637D2" w:rsidP="000F2D7C">
            <w:pPr>
              <w:jc w:val="center"/>
              <w:rPr>
                <w:rFonts w:ascii="Times New Roman" w:hAnsi="Times New Roman"/>
                <w:b/>
                <w:sz w:val="28"/>
                <w:szCs w:val="28"/>
              </w:rPr>
            </w:pPr>
            <w:r w:rsidRPr="001A644B">
              <w:rPr>
                <w:rFonts w:ascii="Times New Roman" w:hAnsi="Times New Roman"/>
                <w:b/>
                <w:sz w:val="28"/>
                <w:szCs w:val="28"/>
              </w:rPr>
              <w:t>TỈNH PHÚ YÊN</w:t>
            </w:r>
          </w:p>
          <w:p w:rsidR="003637D2" w:rsidRPr="001A644B" w:rsidRDefault="00D45E3A" w:rsidP="000F2D7C">
            <w:pPr>
              <w:jc w:val="center"/>
              <w:rPr>
                <w:rFonts w:ascii="Times New Roman" w:hAnsi="Times New Roman"/>
                <w:b/>
                <w:sz w:val="28"/>
                <w:szCs w:val="28"/>
              </w:rPr>
            </w:pPr>
            <w:r>
              <w:rPr>
                <w:noProof/>
              </w:rPr>
              <mc:AlternateContent>
                <mc:Choice Requires="wps">
                  <w:drawing>
                    <wp:anchor distT="0" distB="0" distL="114300" distR="114300" simplePos="0" relativeHeight="251657216" behindDoc="0" locked="0" layoutInCell="1" allowOverlap="1" wp14:anchorId="71D1A983" wp14:editId="1360F7E2">
                      <wp:simplePos x="0" y="0"/>
                      <wp:positionH relativeFrom="column">
                        <wp:posOffset>685800</wp:posOffset>
                      </wp:positionH>
                      <wp:positionV relativeFrom="paragraph">
                        <wp:posOffset>29210</wp:posOffset>
                      </wp:positionV>
                      <wp:extent cx="666750" cy="0"/>
                      <wp:effectExtent l="9525" t="10160" r="952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B02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pt" to="10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AREgIAACc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"/>
                  </w:pict>
                </mc:Fallback>
              </mc:AlternateContent>
            </w:r>
          </w:p>
        </w:tc>
        <w:tc>
          <w:tcPr>
            <w:tcW w:w="6120" w:type="dxa"/>
          </w:tcPr>
          <w:p w:rsidR="003637D2" w:rsidRPr="001A644B" w:rsidRDefault="003637D2" w:rsidP="000F2D7C">
            <w:pPr>
              <w:jc w:val="center"/>
              <w:rPr>
                <w:rFonts w:ascii="Times New Roman" w:hAnsi="Times New Roman"/>
                <w:b/>
                <w:sz w:val="28"/>
                <w:szCs w:val="28"/>
              </w:rPr>
            </w:pPr>
            <w:r w:rsidRPr="001A644B">
              <w:rPr>
                <w:rFonts w:ascii="Times New Roman" w:hAnsi="Times New Roman"/>
                <w:b/>
                <w:sz w:val="28"/>
                <w:szCs w:val="28"/>
              </w:rPr>
              <w:t>CỘNG H</w:t>
            </w:r>
            <w:r w:rsidR="00395725">
              <w:rPr>
                <w:rFonts w:ascii="Times New Roman" w:hAnsi="Times New Roman"/>
                <w:b/>
                <w:sz w:val="28"/>
                <w:szCs w:val="28"/>
              </w:rPr>
              <w:t>ÒA</w:t>
            </w:r>
            <w:r w:rsidRPr="001A644B">
              <w:rPr>
                <w:rFonts w:ascii="Times New Roman" w:hAnsi="Times New Roman"/>
                <w:b/>
                <w:sz w:val="28"/>
                <w:szCs w:val="28"/>
              </w:rPr>
              <w:t xml:space="preserve"> XÃ HỘI CHỦ NGHĨA VIỆT </w:t>
            </w:r>
            <w:smartTag w:uri="urn:schemas-microsoft-com:office:smarttags" w:element="place">
              <w:smartTag w:uri="urn:schemas-microsoft-com:office:smarttags" w:element="country-region">
                <w:r w:rsidRPr="001A644B">
                  <w:rPr>
                    <w:rFonts w:ascii="Times New Roman" w:hAnsi="Times New Roman"/>
                    <w:b/>
                    <w:sz w:val="28"/>
                    <w:szCs w:val="28"/>
                  </w:rPr>
                  <w:t>NAM</w:t>
                </w:r>
              </w:smartTag>
            </w:smartTag>
          </w:p>
          <w:p w:rsidR="003637D2" w:rsidRPr="001A644B" w:rsidRDefault="00D45E3A" w:rsidP="000F2D7C">
            <w:pPr>
              <w:jc w:val="center"/>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14:anchorId="0A126528" wp14:editId="7EBF7104">
                      <wp:simplePos x="0" y="0"/>
                      <wp:positionH relativeFrom="column">
                        <wp:posOffset>731520</wp:posOffset>
                      </wp:positionH>
                      <wp:positionV relativeFrom="paragraph">
                        <wp:posOffset>243205</wp:posOffset>
                      </wp:positionV>
                      <wp:extent cx="2286000" cy="0"/>
                      <wp:effectExtent l="7620" t="5080" r="1143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390B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15pt" to="237.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T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2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"/>
                  </w:pict>
                </mc:Fallback>
              </mc:AlternateContent>
            </w:r>
            <w:r w:rsidR="009469DC">
              <w:rPr>
                <w:rFonts w:ascii="Times New Roman" w:hAnsi="Times New Roman"/>
                <w:b/>
                <w:sz w:val="28"/>
                <w:szCs w:val="28"/>
              </w:rPr>
              <w:t>Độc</w:t>
            </w:r>
            <w:r w:rsidR="00335157">
              <w:rPr>
                <w:rFonts w:ascii="Times New Roman" w:hAnsi="Times New Roman"/>
                <w:b/>
                <w:sz w:val="28"/>
                <w:szCs w:val="28"/>
              </w:rPr>
              <w:t xml:space="preserve"> l</w:t>
            </w:r>
            <w:r w:rsidR="003637D2" w:rsidRPr="001A644B">
              <w:rPr>
                <w:rFonts w:ascii="Times New Roman" w:hAnsi="Times New Roman"/>
                <w:b/>
                <w:sz w:val="28"/>
                <w:szCs w:val="28"/>
              </w:rPr>
              <w:t>ập - Tự do - Hạnh phúc</w:t>
            </w:r>
          </w:p>
        </w:tc>
      </w:tr>
      <w:tr w:rsidR="003637D2" w:rsidRPr="000F2D7C">
        <w:tc>
          <w:tcPr>
            <w:tcW w:w="3528" w:type="dxa"/>
          </w:tcPr>
          <w:p w:rsidR="003637D2" w:rsidRPr="001A644B" w:rsidRDefault="000A7DA2" w:rsidP="000A7DA2">
            <w:pPr>
              <w:jc w:val="center"/>
              <w:rPr>
                <w:rFonts w:ascii="Times New Roman" w:hAnsi="Times New Roman"/>
                <w:sz w:val="28"/>
                <w:szCs w:val="28"/>
              </w:rPr>
            </w:pPr>
            <w:r>
              <w:rPr>
                <w:rFonts w:ascii="Times New Roman" w:hAnsi="Times New Roman"/>
                <w:sz w:val="28"/>
                <w:szCs w:val="28"/>
              </w:rPr>
              <w:t xml:space="preserve">Số: </w:t>
            </w:r>
            <w:r>
              <w:rPr>
                <w:rFonts w:ascii="Times New Roman" w:hAnsi="Times New Roman"/>
                <w:sz w:val="28"/>
                <w:szCs w:val="28"/>
                <w:lang w:val="vi-VN"/>
              </w:rPr>
              <w:t>113</w:t>
            </w:r>
            <w:r w:rsidR="003637D2" w:rsidRPr="001A644B">
              <w:rPr>
                <w:rFonts w:ascii="Times New Roman" w:hAnsi="Times New Roman"/>
                <w:sz w:val="28"/>
                <w:szCs w:val="28"/>
              </w:rPr>
              <w:t>/NQ-HĐND</w:t>
            </w:r>
          </w:p>
        </w:tc>
        <w:tc>
          <w:tcPr>
            <w:tcW w:w="6120" w:type="dxa"/>
          </w:tcPr>
          <w:p w:rsidR="003637D2" w:rsidRPr="001A644B" w:rsidRDefault="003637D2" w:rsidP="000A7DA2">
            <w:pPr>
              <w:rPr>
                <w:rFonts w:ascii="Times New Roman" w:hAnsi="Times New Roman"/>
                <w:i/>
                <w:sz w:val="28"/>
                <w:szCs w:val="28"/>
              </w:rPr>
            </w:pPr>
            <w:r>
              <w:rPr>
                <w:rFonts w:ascii="Times New Roman" w:hAnsi="Times New Roman"/>
                <w:i/>
                <w:sz w:val="28"/>
                <w:szCs w:val="28"/>
              </w:rPr>
              <w:t xml:space="preserve">            </w:t>
            </w:r>
            <w:r w:rsidRPr="001A644B">
              <w:rPr>
                <w:rFonts w:ascii="Times New Roman" w:hAnsi="Times New Roman"/>
                <w:i/>
                <w:sz w:val="28"/>
                <w:szCs w:val="28"/>
              </w:rPr>
              <w:t xml:space="preserve">Phú Yên, ngày </w:t>
            </w:r>
            <w:r w:rsidR="000A7DA2">
              <w:rPr>
                <w:rFonts w:ascii="Times New Roman" w:hAnsi="Times New Roman"/>
                <w:i/>
                <w:sz w:val="28"/>
                <w:szCs w:val="28"/>
                <w:lang w:val="vi-VN"/>
              </w:rPr>
              <w:t>13</w:t>
            </w:r>
            <w:r w:rsidRPr="001A644B">
              <w:rPr>
                <w:rFonts w:ascii="Times New Roman" w:hAnsi="Times New Roman"/>
                <w:i/>
                <w:sz w:val="28"/>
                <w:szCs w:val="28"/>
              </w:rPr>
              <w:t xml:space="preserve">  tháng  </w:t>
            </w:r>
            <w:r w:rsidR="00395725">
              <w:rPr>
                <w:rFonts w:ascii="Times New Roman" w:hAnsi="Times New Roman"/>
                <w:i/>
                <w:sz w:val="28"/>
                <w:szCs w:val="28"/>
              </w:rPr>
              <w:t xml:space="preserve">7 </w:t>
            </w:r>
            <w:r w:rsidRPr="001A644B">
              <w:rPr>
                <w:rFonts w:ascii="Times New Roman" w:hAnsi="Times New Roman"/>
                <w:i/>
                <w:sz w:val="28"/>
                <w:szCs w:val="28"/>
              </w:rPr>
              <w:t xml:space="preserve"> năm 201</w:t>
            </w:r>
            <w:r>
              <w:rPr>
                <w:rFonts w:ascii="Times New Roman" w:hAnsi="Times New Roman"/>
                <w:i/>
                <w:sz w:val="28"/>
                <w:szCs w:val="28"/>
              </w:rPr>
              <w:t>8</w:t>
            </w:r>
          </w:p>
        </w:tc>
      </w:tr>
    </w:tbl>
    <w:p w:rsidR="003637D2" w:rsidRDefault="003637D2" w:rsidP="00513024">
      <w:pPr>
        <w:spacing w:before="240"/>
        <w:jc w:val="center"/>
        <w:rPr>
          <w:rFonts w:ascii="Times New Roman" w:hAnsi="Times New Roman"/>
          <w:b/>
          <w:sz w:val="28"/>
          <w:szCs w:val="28"/>
        </w:rPr>
      </w:pPr>
    </w:p>
    <w:p w:rsidR="003637D2" w:rsidRPr="007015C9" w:rsidRDefault="003637D2" w:rsidP="00C97F29">
      <w:pPr>
        <w:jc w:val="center"/>
        <w:rPr>
          <w:rFonts w:ascii="Times New Roman" w:hAnsi="Times New Roman"/>
          <w:b/>
          <w:sz w:val="28"/>
          <w:szCs w:val="28"/>
        </w:rPr>
      </w:pPr>
      <w:r w:rsidRPr="007015C9">
        <w:rPr>
          <w:rFonts w:ascii="Times New Roman" w:hAnsi="Times New Roman"/>
          <w:b/>
          <w:sz w:val="28"/>
          <w:szCs w:val="28"/>
        </w:rPr>
        <w:t>NGHỊ QUYẾT</w:t>
      </w:r>
    </w:p>
    <w:p w:rsidR="00D45E3A" w:rsidRDefault="00D45E3A" w:rsidP="00F67EF0">
      <w:pPr>
        <w:jc w:val="center"/>
        <w:rPr>
          <w:rFonts w:ascii="Times New Roman" w:hAnsi="Times New Roman"/>
          <w:b/>
          <w:sz w:val="28"/>
        </w:rPr>
      </w:pPr>
      <w:r>
        <w:rPr>
          <w:rFonts w:ascii="Times New Roman" w:hAnsi="Times New Roman"/>
          <w:b/>
          <w:sz w:val="28"/>
        </w:rPr>
        <w:t>Đ</w:t>
      </w:r>
      <w:r w:rsidR="003637D2">
        <w:rPr>
          <w:rFonts w:ascii="Times New Roman" w:hAnsi="Times New Roman"/>
          <w:b/>
          <w:sz w:val="28"/>
        </w:rPr>
        <w:t xml:space="preserve">iều chỉnh </w:t>
      </w:r>
      <w:r w:rsidR="000803E1">
        <w:rPr>
          <w:rFonts w:ascii="Times New Roman" w:hAnsi="Times New Roman"/>
          <w:b/>
          <w:sz w:val="28"/>
        </w:rPr>
        <w:t>K</w:t>
      </w:r>
      <w:r w:rsidR="003637D2">
        <w:rPr>
          <w:rFonts w:ascii="Times New Roman" w:hAnsi="Times New Roman"/>
          <w:b/>
          <w:sz w:val="28"/>
        </w:rPr>
        <w:t>hoản 1 Điều 1 Nghị quy</w:t>
      </w:r>
      <w:r>
        <w:rPr>
          <w:rFonts w:ascii="Times New Roman" w:hAnsi="Times New Roman"/>
          <w:b/>
          <w:sz w:val="28"/>
        </w:rPr>
        <w:t>ết số 101/NQ-HĐND</w:t>
      </w:r>
      <w:r w:rsidR="003637D2">
        <w:rPr>
          <w:rFonts w:ascii="Times New Roman" w:hAnsi="Times New Roman"/>
          <w:b/>
          <w:sz w:val="28"/>
        </w:rPr>
        <w:t xml:space="preserve"> ngày </w:t>
      </w:r>
      <w:r>
        <w:rPr>
          <w:rFonts w:ascii="Times New Roman" w:hAnsi="Times New Roman"/>
          <w:b/>
          <w:sz w:val="28"/>
        </w:rPr>
        <w:t>0</w:t>
      </w:r>
      <w:r w:rsidR="003637D2">
        <w:rPr>
          <w:rFonts w:ascii="Times New Roman" w:hAnsi="Times New Roman"/>
          <w:b/>
          <w:sz w:val="28"/>
        </w:rPr>
        <w:t xml:space="preserve">8/12/2017 </w:t>
      </w:r>
    </w:p>
    <w:p w:rsidR="00160B2A" w:rsidRPr="000803E1" w:rsidRDefault="003637D2" w:rsidP="00F67EF0">
      <w:pPr>
        <w:jc w:val="center"/>
        <w:rPr>
          <w:rFonts w:ascii="Times New Roman" w:hAnsi="Times New Roman"/>
          <w:b/>
          <w:sz w:val="28"/>
        </w:rPr>
      </w:pPr>
      <w:r>
        <w:rPr>
          <w:rFonts w:ascii="Times New Roman" w:hAnsi="Times New Roman"/>
          <w:b/>
          <w:sz w:val="28"/>
        </w:rPr>
        <w:t xml:space="preserve">của HĐND tỉnh về </w:t>
      </w:r>
      <w:r w:rsidR="00160B2A" w:rsidRPr="00AB68A1">
        <w:rPr>
          <w:rFonts w:ascii="Times New Roman" w:hAnsi="Times New Roman"/>
          <w:b/>
          <w:spacing w:val="-2"/>
          <w:sz w:val="28"/>
          <w:szCs w:val="28"/>
          <w:lang w:val="vi-VN"/>
        </w:rPr>
        <w:t>giao biên chế công chức và phê duyệt số lượng người làm việc trong đơn vị sự nghiệp công lập năm 2018 trên địa bàn tỉnh</w:t>
      </w:r>
      <w:r w:rsidR="000803E1">
        <w:rPr>
          <w:rFonts w:ascii="Times New Roman" w:hAnsi="Times New Roman"/>
          <w:b/>
          <w:spacing w:val="-2"/>
          <w:sz w:val="28"/>
          <w:szCs w:val="28"/>
        </w:rPr>
        <w:t xml:space="preserve"> </w:t>
      </w:r>
      <w:r w:rsidR="000803E1" w:rsidRPr="000803E1">
        <w:rPr>
          <w:rFonts w:ascii="Times New Roman" w:hAnsi="Times New Roman"/>
          <w:b/>
          <w:color w:val="000000"/>
          <w:spacing w:val="-2"/>
          <w:sz w:val="28"/>
          <w:szCs w:val="30"/>
        </w:rPr>
        <w:t>Phú Yên</w:t>
      </w:r>
    </w:p>
    <w:p w:rsidR="003637D2" w:rsidRDefault="00D45E3A" w:rsidP="00D45E3A">
      <w:pPr>
        <w:rPr>
          <w:rFonts w:ascii="Times New Roman" w:hAnsi="Times New Roman"/>
          <w:b/>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2325695</wp:posOffset>
                </wp:positionH>
                <wp:positionV relativeFrom="paragraph">
                  <wp:posOffset>65656</wp:posOffset>
                </wp:positionV>
                <wp:extent cx="1318437" cy="0"/>
                <wp:effectExtent l="0" t="0" r="1524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2505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15pt" to="28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w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"/>
            </w:pict>
          </mc:Fallback>
        </mc:AlternateContent>
      </w:r>
    </w:p>
    <w:p w:rsidR="003637D2" w:rsidRPr="007015C9" w:rsidRDefault="003637D2" w:rsidP="00D52E6C">
      <w:pPr>
        <w:spacing w:before="240"/>
        <w:jc w:val="center"/>
        <w:rPr>
          <w:rFonts w:ascii="Times New Roman" w:hAnsi="Times New Roman"/>
          <w:b/>
          <w:sz w:val="28"/>
          <w:szCs w:val="28"/>
        </w:rPr>
      </w:pPr>
      <w:r w:rsidRPr="007015C9">
        <w:rPr>
          <w:rFonts w:ascii="Times New Roman" w:hAnsi="Times New Roman"/>
          <w:b/>
          <w:sz w:val="28"/>
          <w:szCs w:val="28"/>
        </w:rPr>
        <w:t>HỘI ĐỒNG NHÂN DÂN TỈNH PHÚ YÊN</w:t>
      </w:r>
    </w:p>
    <w:p w:rsidR="003637D2" w:rsidRDefault="003637D2" w:rsidP="00C97F29">
      <w:pPr>
        <w:jc w:val="center"/>
        <w:rPr>
          <w:rFonts w:ascii="Times New Roman" w:hAnsi="Times New Roman"/>
          <w:b/>
          <w:sz w:val="28"/>
          <w:szCs w:val="28"/>
        </w:rPr>
      </w:pPr>
      <w:r w:rsidRPr="007015C9">
        <w:rPr>
          <w:rFonts w:ascii="Times New Roman" w:hAnsi="Times New Roman"/>
          <w:b/>
          <w:sz w:val="28"/>
          <w:szCs w:val="28"/>
        </w:rPr>
        <w:t>KHOÁ VI</w:t>
      </w:r>
      <w:r>
        <w:rPr>
          <w:rFonts w:ascii="Times New Roman" w:hAnsi="Times New Roman"/>
          <w:b/>
          <w:sz w:val="28"/>
          <w:szCs w:val="28"/>
        </w:rPr>
        <w:t>I</w:t>
      </w:r>
      <w:r w:rsidRPr="007015C9">
        <w:rPr>
          <w:rFonts w:ascii="Times New Roman" w:hAnsi="Times New Roman"/>
          <w:b/>
          <w:sz w:val="28"/>
          <w:szCs w:val="28"/>
        </w:rPr>
        <w:t>, KỲ H</w:t>
      </w:r>
      <w:r>
        <w:rPr>
          <w:rFonts w:ascii="Times New Roman" w:hAnsi="Times New Roman"/>
          <w:b/>
          <w:sz w:val="28"/>
          <w:szCs w:val="28"/>
        </w:rPr>
        <w:t>Ọ</w:t>
      </w:r>
      <w:r w:rsidRPr="007015C9">
        <w:rPr>
          <w:rFonts w:ascii="Times New Roman" w:hAnsi="Times New Roman"/>
          <w:b/>
          <w:sz w:val="28"/>
          <w:szCs w:val="28"/>
        </w:rPr>
        <w:t xml:space="preserve">P THỨ </w:t>
      </w:r>
      <w:r>
        <w:rPr>
          <w:rFonts w:ascii="Times New Roman" w:hAnsi="Times New Roman"/>
          <w:b/>
          <w:sz w:val="28"/>
          <w:szCs w:val="28"/>
        </w:rPr>
        <w:t>7</w:t>
      </w:r>
    </w:p>
    <w:p w:rsidR="003637D2" w:rsidRDefault="003637D2" w:rsidP="00C97F29">
      <w:pPr>
        <w:jc w:val="center"/>
        <w:rPr>
          <w:rFonts w:ascii="Times New Roman" w:hAnsi="Times New Roman"/>
          <w:b/>
          <w:sz w:val="28"/>
          <w:szCs w:val="28"/>
        </w:rPr>
      </w:pPr>
    </w:p>
    <w:p w:rsidR="00FE187A" w:rsidRPr="00854F2F" w:rsidRDefault="003637D2" w:rsidP="00FE187A">
      <w:pPr>
        <w:spacing w:before="120"/>
        <w:jc w:val="both"/>
        <w:rPr>
          <w:rFonts w:ascii="Times New Roman" w:hAnsi="Times New Roman"/>
          <w:sz w:val="28"/>
          <w:szCs w:val="28"/>
        </w:rPr>
      </w:pPr>
      <w:r>
        <w:rPr>
          <w:rFonts w:ascii="Times New Roman" w:hAnsi="Times New Roman"/>
          <w:b/>
          <w:sz w:val="32"/>
          <w:szCs w:val="32"/>
        </w:rPr>
        <w:tab/>
      </w:r>
      <w:r w:rsidR="00FE187A" w:rsidRPr="00854F2F">
        <w:rPr>
          <w:rFonts w:ascii="Times New Roman" w:hAnsi="Times New Roman"/>
          <w:sz w:val="28"/>
          <w:szCs w:val="28"/>
        </w:rPr>
        <w:t xml:space="preserve">Căn cứ Luật Tổ chức </w:t>
      </w:r>
      <w:r w:rsidR="00FE187A">
        <w:rPr>
          <w:rFonts w:ascii="Times New Roman" w:hAnsi="Times New Roman"/>
          <w:sz w:val="28"/>
          <w:szCs w:val="28"/>
        </w:rPr>
        <w:t xml:space="preserve">chính quyền địa phương ngày </w:t>
      </w:r>
      <w:r w:rsidR="003E7971">
        <w:rPr>
          <w:rFonts w:ascii="Times New Roman" w:hAnsi="Times New Roman"/>
          <w:sz w:val="28"/>
          <w:szCs w:val="28"/>
        </w:rPr>
        <w:t xml:space="preserve">19 tháng </w:t>
      </w:r>
      <w:r w:rsidR="00FE187A">
        <w:rPr>
          <w:rFonts w:ascii="Times New Roman" w:hAnsi="Times New Roman"/>
          <w:sz w:val="28"/>
          <w:szCs w:val="28"/>
        </w:rPr>
        <w:t>6</w:t>
      </w:r>
      <w:r w:rsidR="003E7971">
        <w:rPr>
          <w:rFonts w:ascii="Times New Roman" w:hAnsi="Times New Roman"/>
          <w:sz w:val="28"/>
          <w:szCs w:val="28"/>
        </w:rPr>
        <w:t xml:space="preserve"> năm </w:t>
      </w:r>
      <w:r w:rsidR="00FE187A">
        <w:rPr>
          <w:rFonts w:ascii="Times New Roman" w:hAnsi="Times New Roman"/>
          <w:sz w:val="28"/>
          <w:szCs w:val="28"/>
        </w:rPr>
        <w:t>2015;</w:t>
      </w:r>
    </w:p>
    <w:p w:rsidR="00FE187A" w:rsidRPr="00854F2F" w:rsidRDefault="00FE187A" w:rsidP="0092547F">
      <w:pPr>
        <w:spacing w:before="120"/>
        <w:jc w:val="both"/>
        <w:rPr>
          <w:rFonts w:ascii="Times New Roman" w:hAnsi="Times New Roman"/>
          <w:sz w:val="28"/>
          <w:szCs w:val="28"/>
        </w:rPr>
      </w:pPr>
      <w:r w:rsidRPr="00854F2F">
        <w:rPr>
          <w:rFonts w:ascii="Times New Roman" w:hAnsi="Times New Roman"/>
          <w:sz w:val="28"/>
          <w:szCs w:val="28"/>
        </w:rPr>
        <w:tab/>
        <w:t xml:space="preserve">Căn cứ Luật Cán bộ công chức </w:t>
      </w:r>
      <w:r w:rsidR="00D90914">
        <w:rPr>
          <w:rFonts w:ascii="Times New Roman" w:hAnsi="Times New Roman"/>
          <w:sz w:val="28"/>
          <w:szCs w:val="28"/>
        </w:rPr>
        <w:t xml:space="preserve">ngày 13 tháng </w:t>
      </w:r>
      <w:r w:rsidR="00746B57">
        <w:rPr>
          <w:rFonts w:ascii="Times New Roman" w:hAnsi="Times New Roman"/>
          <w:sz w:val="28"/>
          <w:szCs w:val="28"/>
        </w:rPr>
        <w:t>11</w:t>
      </w:r>
      <w:r w:rsidR="00D90914">
        <w:rPr>
          <w:rFonts w:ascii="Times New Roman" w:hAnsi="Times New Roman"/>
          <w:sz w:val="28"/>
          <w:szCs w:val="28"/>
        </w:rPr>
        <w:t xml:space="preserve"> năm </w:t>
      </w:r>
      <w:r w:rsidRPr="00854F2F">
        <w:rPr>
          <w:rFonts w:ascii="Times New Roman" w:hAnsi="Times New Roman"/>
          <w:sz w:val="28"/>
          <w:szCs w:val="28"/>
        </w:rPr>
        <w:t>2008;</w:t>
      </w:r>
    </w:p>
    <w:p w:rsidR="00FE187A" w:rsidRPr="00854F2F" w:rsidRDefault="00FE187A" w:rsidP="0092547F">
      <w:pPr>
        <w:spacing w:before="120"/>
        <w:jc w:val="both"/>
        <w:rPr>
          <w:rFonts w:ascii="Times New Roman" w:hAnsi="Times New Roman"/>
          <w:sz w:val="28"/>
          <w:szCs w:val="28"/>
        </w:rPr>
      </w:pPr>
      <w:r w:rsidRPr="00854F2F">
        <w:rPr>
          <w:rFonts w:ascii="Times New Roman" w:hAnsi="Times New Roman"/>
          <w:sz w:val="28"/>
          <w:szCs w:val="28"/>
        </w:rPr>
        <w:tab/>
        <w:t xml:space="preserve">Căn cứ Luật Viên chức </w:t>
      </w:r>
      <w:r w:rsidR="00D90914">
        <w:rPr>
          <w:rFonts w:ascii="Times New Roman" w:hAnsi="Times New Roman"/>
          <w:sz w:val="28"/>
          <w:szCs w:val="28"/>
        </w:rPr>
        <w:t xml:space="preserve">ngày 15 tháng 11 năm </w:t>
      </w:r>
      <w:r w:rsidRPr="00854F2F">
        <w:rPr>
          <w:rFonts w:ascii="Times New Roman" w:hAnsi="Times New Roman"/>
          <w:sz w:val="28"/>
          <w:szCs w:val="28"/>
        </w:rPr>
        <w:t>201</w:t>
      </w:r>
      <w:r>
        <w:rPr>
          <w:rFonts w:ascii="Times New Roman" w:hAnsi="Times New Roman"/>
          <w:sz w:val="28"/>
          <w:szCs w:val="28"/>
        </w:rPr>
        <w:t>0</w:t>
      </w:r>
      <w:r w:rsidRPr="00854F2F">
        <w:rPr>
          <w:rFonts w:ascii="Times New Roman" w:hAnsi="Times New Roman"/>
          <w:sz w:val="28"/>
          <w:szCs w:val="28"/>
        </w:rPr>
        <w:t>;</w:t>
      </w:r>
    </w:p>
    <w:p w:rsidR="00FE187A" w:rsidRDefault="00FE187A" w:rsidP="0092547F">
      <w:pPr>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Căn cứ </w:t>
      </w:r>
      <w:r w:rsidRPr="008D4756">
        <w:rPr>
          <w:rFonts w:ascii="Times New Roman" w:hAnsi="Times New Roman"/>
          <w:color w:val="000000"/>
          <w:sz w:val="28"/>
          <w:szCs w:val="28"/>
        </w:rPr>
        <w:t>Nghị định số 21/2010/NĐ-CP</w:t>
      </w:r>
      <w:r>
        <w:rPr>
          <w:rFonts w:ascii="Times New Roman" w:hAnsi="Times New Roman"/>
          <w:color w:val="000000"/>
          <w:sz w:val="28"/>
          <w:szCs w:val="28"/>
        </w:rPr>
        <w:t xml:space="preserve"> </w:t>
      </w:r>
      <w:r w:rsidRPr="008D4756">
        <w:rPr>
          <w:rFonts w:ascii="Times New Roman" w:hAnsi="Times New Roman"/>
          <w:color w:val="000000"/>
          <w:sz w:val="28"/>
          <w:szCs w:val="28"/>
        </w:rPr>
        <w:t>ngày 08</w:t>
      </w:r>
      <w:r w:rsidR="00D90914">
        <w:rPr>
          <w:rFonts w:ascii="Times New Roman" w:hAnsi="Times New Roman"/>
          <w:color w:val="000000"/>
          <w:sz w:val="28"/>
          <w:szCs w:val="28"/>
        </w:rPr>
        <w:t xml:space="preserve"> tháng </w:t>
      </w:r>
      <w:r w:rsidRPr="008D4756">
        <w:rPr>
          <w:rFonts w:ascii="Times New Roman" w:hAnsi="Times New Roman"/>
          <w:color w:val="000000"/>
          <w:sz w:val="28"/>
          <w:szCs w:val="28"/>
        </w:rPr>
        <w:t>3</w:t>
      </w:r>
      <w:r w:rsidR="00D90914">
        <w:rPr>
          <w:rFonts w:ascii="Times New Roman" w:hAnsi="Times New Roman"/>
          <w:color w:val="000000"/>
          <w:sz w:val="28"/>
          <w:szCs w:val="28"/>
        </w:rPr>
        <w:t xml:space="preserve"> năm </w:t>
      </w:r>
      <w:r w:rsidRPr="008D4756">
        <w:rPr>
          <w:rFonts w:ascii="Times New Roman" w:hAnsi="Times New Roman"/>
          <w:color w:val="000000"/>
          <w:sz w:val="28"/>
          <w:szCs w:val="28"/>
        </w:rPr>
        <w:t xml:space="preserve">2010 của Chính phủ </w:t>
      </w:r>
      <w:r>
        <w:rPr>
          <w:rFonts w:ascii="Times New Roman" w:hAnsi="Times New Roman"/>
          <w:color w:val="000000"/>
          <w:sz w:val="28"/>
          <w:szCs w:val="28"/>
        </w:rPr>
        <w:t>v</w:t>
      </w:r>
      <w:r w:rsidRPr="008D4756">
        <w:rPr>
          <w:rFonts w:ascii="Times New Roman" w:hAnsi="Times New Roman"/>
          <w:color w:val="000000"/>
          <w:sz w:val="28"/>
          <w:szCs w:val="28"/>
        </w:rPr>
        <w:t>ề quản lý biên chế công chức</w:t>
      </w:r>
      <w:r>
        <w:rPr>
          <w:rFonts w:ascii="Times New Roman" w:hAnsi="Times New Roman"/>
          <w:color w:val="000000"/>
          <w:sz w:val="28"/>
          <w:szCs w:val="28"/>
        </w:rPr>
        <w:t>;</w:t>
      </w:r>
      <w:r w:rsidRPr="008D4756">
        <w:rPr>
          <w:rFonts w:ascii="Times New Roman" w:hAnsi="Times New Roman"/>
          <w:color w:val="000000"/>
          <w:sz w:val="28"/>
          <w:szCs w:val="28"/>
        </w:rPr>
        <w:t xml:space="preserve"> </w:t>
      </w:r>
    </w:p>
    <w:p w:rsidR="00FE187A" w:rsidRPr="003F0585" w:rsidRDefault="00FE187A" w:rsidP="0092547F">
      <w:pPr>
        <w:spacing w:before="120"/>
        <w:ind w:firstLine="720"/>
        <w:jc w:val="both"/>
        <w:rPr>
          <w:rFonts w:ascii="Times New Roman" w:hAnsi="Times New Roman"/>
          <w:color w:val="000000"/>
          <w:sz w:val="28"/>
          <w:szCs w:val="28"/>
        </w:rPr>
      </w:pPr>
      <w:r w:rsidRPr="00BD0248">
        <w:rPr>
          <w:rFonts w:ascii="Times New Roman" w:hAnsi="Times New Roman"/>
          <w:sz w:val="28"/>
        </w:rPr>
        <w:t>Căn cứ Nghị định số 41/2012/NĐ-CP</w:t>
      </w:r>
      <w:r w:rsidR="00D90914">
        <w:rPr>
          <w:rFonts w:ascii="Times New Roman" w:hAnsi="Times New Roman"/>
          <w:sz w:val="28"/>
        </w:rPr>
        <w:t xml:space="preserve"> ngày 08 tháng </w:t>
      </w:r>
      <w:r w:rsidRPr="00BD0248">
        <w:rPr>
          <w:rFonts w:ascii="Times New Roman" w:hAnsi="Times New Roman"/>
          <w:sz w:val="28"/>
        </w:rPr>
        <w:t>5</w:t>
      </w:r>
      <w:r w:rsidR="00D90914">
        <w:rPr>
          <w:rFonts w:ascii="Times New Roman" w:hAnsi="Times New Roman"/>
          <w:sz w:val="28"/>
        </w:rPr>
        <w:t xml:space="preserve"> năm </w:t>
      </w:r>
      <w:r w:rsidRPr="00BD0248">
        <w:rPr>
          <w:rFonts w:ascii="Times New Roman" w:hAnsi="Times New Roman"/>
          <w:sz w:val="28"/>
        </w:rPr>
        <w:t xml:space="preserve">2012 của Chính phủ quy </w:t>
      </w:r>
      <w:r w:rsidRPr="003F0585">
        <w:rPr>
          <w:rFonts w:ascii="Times New Roman" w:hAnsi="Times New Roman"/>
          <w:color w:val="000000"/>
          <w:sz w:val="28"/>
          <w:szCs w:val="28"/>
        </w:rPr>
        <w:t>định về vị trí việc làm trong đơn vị sự nghiệp công lập;</w:t>
      </w:r>
      <w:r w:rsidRPr="003F0585">
        <w:rPr>
          <w:rFonts w:ascii="Times New Roman" w:hAnsi="Times New Roman"/>
          <w:color w:val="000000"/>
          <w:sz w:val="28"/>
          <w:szCs w:val="28"/>
        </w:rPr>
        <w:tab/>
      </w:r>
    </w:p>
    <w:p w:rsidR="00FE187A" w:rsidRDefault="00FE187A" w:rsidP="0092547F">
      <w:pPr>
        <w:spacing w:before="120"/>
        <w:ind w:firstLine="720"/>
        <w:jc w:val="both"/>
        <w:rPr>
          <w:rFonts w:ascii="Times New Roman" w:hAnsi="Times New Roman"/>
          <w:color w:val="000000"/>
          <w:sz w:val="28"/>
          <w:szCs w:val="28"/>
        </w:rPr>
      </w:pPr>
      <w:r w:rsidRPr="003F0585">
        <w:rPr>
          <w:rFonts w:ascii="Times New Roman" w:hAnsi="Times New Roman"/>
          <w:color w:val="000000"/>
          <w:sz w:val="28"/>
          <w:szCs w:val="28"/>
        </w:rPr>
        <w:t>Căn cứ Nghị định số 108/2014/NĐ-CP</w:t>
      </w:r>
      <w:r>
        <w:rPr>
          <w:rFonts w:ascii="Times New Roman" w:hAnsi="Times New Roman"/>
          <w:color w:val="000000"/>
          <w:sz w:val="28"/>
          <w:szCs w:val="28"/>
        </w:rPr>
        <w:t>,</w:t>
      </w:r>
      <w:r w:rsidR="00664F90">
        <w:rPr>
          <w:rFonts w:ascii="Times New Roman" w:hAnsi="Times New Roman"/>
          <w:color w:val="000000"/>
          <w:sz w:val="28"/>
          <w:szCs w:val="28"/>
        </w:rPr>
        <w:t xml:space="preserve"> ngày 20 tháng </w:t>
      </w:r>
      <w:r w:rsidRPr="003F0585">
        <w:rPr>
          <w:rFonts w:ascii="Times New Roman" w:hAnsi="Times New Roman"/>
          <w:color w:val="000000"/>
          <w:sz w:val="28"/>
          <w:szCs w:val="28"/>
        </w:rPr>
        <w:t>11</w:t>
      </w:r>
      <w:r w:rsidR="00664F90">
        <w:rPr>
          <w:rFonts w:ascii="Times New Roman" w:hAnsi="Times New Roman"/>
          <w:color w:val="000000"/>
          <w:sz w:val="28"/>
          <w:szCs w:val="28"/>
        </w:rPr>
        <w:t xml:space="preserve"> năm </w:t>
      </w:r>
      <w:r w:rsidRPr="003F0585">
        <w:rPr>
          <w:rFonts w:ascii="Times New Roman" w:hAnsi="Times New Roman"/>
          <w:color w:val="000000"/>
          <w:sz w:val="28"/>
          <w:szCs w:val="28"/>
        </w:rPr>
        <w:t>2014 của Chính phủ về chính sách tinh giản biên chế; Thông tư số 01/2015/TT-BNV</w:t>
      </w:r>
      <w:r w:rsidR="00A938D4">
        <w:rPr>
          <w:rFonts w:ascii="Times New Roman" w:hAnsi="Times New Roman"/>
          <w:color w:val="000000"/>
          <w:sz w:val="28"/>
          <w:szCs w:val="28"/>
        </w:rPr>
        <w:t>,</w:t>
      </w:r>
      <w:r w:rsidRPr="003F0585">
        <w:rPr>
          <w:rFonts w:ascii="Times New Roman" w:hAnsi="Times New Roman"/>
          <w:color w:val="000000"/>
          <w:sz w:val="28"/>
          <w:szCs w:val="28"/>
        </w:rPr>
        <w:t xml:space="preserve"> ngày 14</w:t>
      </w:r>
      <w:r w:rsidR="00664F90">
        <w:rPr>
          <w:rFonts w:ascii="Times New Roman" w:hAnsi="Times New Roman"/>
          <w:color w:val="000000"/>
          <w:sz w:val="28"/>
          <w:szCs w:val="28"/>
        </w:rPr>
        <w:t xml:space="preserve"> tháng </w:t>
      </w:r>
      <w:r w:rsidRPr="003F0585">
        <w:rPr>
          <w:rFonts w:ascii="Times New Roman" w:hAnsi="Times New Roman"/>
          <w:color w:val="000000"/>
          <w:sz w:val="28"/>
          <w:szCs w:val="28"/>
        </w:rPr>
        <w:t>4</w:t>
      </w:r>
      <w:r w:rsidR="00664F90">
        <w:rPr>
          <w:rFonts w:ascii="Times New Roman" w:hAnsi="Times New Roman"/>
          <w:color w:val="000000"/>
          <w:sz w:val="28"/>
          <w:szCs w:val="28"/>
        </w:rPr>
        <w:t xml:space="preserve"> năm </w:t>
      </w:r>
      <w:r w:rsidRPr="003F0585">
        <w:rPr>
          <w:rFonts w:ascii="Times New Roman" w:hAnsi="Times New Roman"/>
          <w:color w:val="000000"/>
          <w:sz w:val="28"/>
          <w:szCs w:val="28"/>
        </w:rPr>
        <w:t>2015 của liên bộ</w:t>
      </w:r>
      <w:r w:rsidR="00A938D4">
        <w:rPr>
          <w:rFonts w:ascii="Times New Roman" w:hAnsi="Times New Roman"/>
          <w:color w:val="000000"/>
          <w:sz w:val="28"/>
          <w:szCs w:val="28"/>
        </w:rPr>
        <w:t>:</w:t>
      </w:r>
      <w:r w:rsidRPr="003F0585">
        <w:rPr>
          <w:rFonts w:ascii="Times New Roman" w:hAnsi="Times New Roman"/>
          <w:color w:val="000000"/>
          <w:sz w:val="28"/>
          <w:szCs w:val="28"/>
        </w:rPr>
        <w:t xml:space="preserve"> Bộ Nội vụ</w:t>
      </w:r>
      <w:r>
        <w:rPr>
          <w:rFonts w:ascii="Times New Roman" w:hAnsi="Times New Roman"/>
          <w:color w:val="000000"/>
          <w:sz w:val="28"/>
          <w:szCs w:val="28"/>
        </w:rPr>
        <w:t xml:space="preserve"> </w:t>
      </w:r>
      <w:r w:rsidRPr="003F0585">
        <w:rPr>
          <w:rFonts w:ascii="Times New Roman" w:hAnsi="Times New Roman"/>
          <w:color w:val="000000"/>
          <w:sz w:val="28"/>
          <w:szCs w:val="28"/>
        </w:rPr>
        <w:t>-</w:t>
      </w:r>
      <w:r>
        <w:rPr>
          <w:rFonts w:ascii="Times New Roman" w:hAnsi="Times New Roman"/>
          <w:color w:val="000000"/>
          <w:sz w:val="28"/>
          <w:szCs w:val="28"/>
        </w:rPr>
        <w:t xml:space="preserve"> </w:t>
      </w:r>
      <w:r w:rsidRPr="003F0585">
        <w:rPr>
          <w:rFonts w:ascii="Times New Roman" w:hAnsi="Times New Roman"/>
          <w:color w:val="000000"/>
          <w:sz w:val="28"/>
          <w:szCs w:val="28"/>
        </w:rPr>
        <w:t>Bộ Tài chính hướng dẫn một số điều của Nghị</w:t>
      </w:r>
      <w:r w:rsidR="00664F90">
        <w:rPr>
          <w:rFonts w:ascii="Times New Roman" w:hAnsi="Times New Roman"/>
          <w:color w:val="000000"/>
          <w:sz w:val="28"/>
          <w:szCs w:val="28"/>
        </w:rPr>
        <w:t xml:space="preserve"> định số 108/2014/NĐ-CP ngày 20 tháng 11 năm </w:t>
      </w:r>
      <w:r w:rsidRPr="003F0585">
        <w:rPr>
          <w:rFonts w:ascii="Times New Roman" w:hAnsi="Times New Roman"/>
          <w:color w:val="000000"/>
          <w:sz w:val="28"/>
          <w:szCs w:val="28"/>
        </w:rPr>
        <w:t>2014 của Chính phủ;</w:t>
      </w:r>
    </w:p>
    <w:p w:rsidR="00FE187A" w:rsidRPr="00B35D46" w:rsidRDefault="00FE187A" w:rsidP="0092547F">
      <w:pPr>
        <w:spacing w:before="120"/>
        <w:ind w:firstLine="720"/>
        <w:jc w:val="both"/>
        <w:rPr>
          <w:rFonts w:ascii="Times New Roman" w:hAnsi="Times New Roman"/>
          <w:bCs/>
          <w:color w:val="000000"/>
          <w:sz w:val="28"/>
          <w:szCs w:val="28"/>
        </w:rPr>
      </w:pPr>
      <w:r w:rsidRPr="00B35D46">
        <w:rPr>
          <w:rFonts w:ascii="Times New Roman" w:hAnsi="Times New Roman"/>
          <w:bCs/>
          <w:color w:val="000000"/>
          <w:sz w:val="28"/>
          <w:szCs w:val="28"/>
        </w:rPr>
        <w:t xml:space="preserve">Căn cứ </w:t>
      </w:r>
      <w:r w:rsidRPr="00333FD2">
        <w:rPr>
          <w:rFonts w:ascii="Times New Roman" w:hAnsi="Times New Roman"/>
          <w:sz w:val="28"/>
          <w:szCs w:val="28"/>
        </w:rPr>
        <w:t>Quyết định số 387/QĐ-BNV</w:t>
      </w:r>
      <w:r w:rsidR="00211EF7">
        <w:rPr>
          <w:rFonts w:ascii="Times New Roman" w:hAnsi="Times New Roman"/>
          <w:sz w:val="28"/>
          <w:szCs w:val="28"/>
        </w:rPr>
        <w:t xml:space="preserve"> ngày 21 tháng </w:t>
      </w:r>
      <w:r w:rsidRPr="00333FD2">
        <w:rPr>
          <w:rFonts w:ascii="Times New Roman" w:hAnsi="Times New Roman"/>
          <w:sz w:val="28"/>
          <w:szCs w:val="28"/>
        </w:rPr>
        <w:t>3</w:t>
      </w:r>
      <w:r w:rsidR="00211EF7">
        <w:rPr>
          <w:rFonts w:ascii="Times New Roman" w:hAnsi="Times New Roman"/>
          <w:sz w:val="28"/>
          <w:szCs w:val="28"/>
        </w:rPr>
        <w:t xml:space="preserve"> năm </w:t>
      </w:r>
      <w:r w:rsidRPr="00333FD2">
        <w:rPr>
          <w:rFonts w:ascii="Times New Roman" w:hAnsi="Times New Roman"/>
          <w:sz w:val="28"/>
          <w:szCs w:val="28"/>
        </w:rPr>
        <w:t>2018 của Bộ Nội vụ về việc giao biên chế công chức trong các cơ quan, tổ chức hành chính nhà nước của tỉnh, thành phố trực thuộc Trung ương năm 2018</w:t>
      </w:r>
      <w:r w:rsidR="0085613E">
        <w:rPr>
          <w:rFonts w:ascii="Times New Roman" w:hAnsi="Times New Roman"/>
          <w:sz w:val="28"/>
          <w:szCs w:val="28"/>
        </w:rPr>
        <w:t>;</w:t>
      </w:r>
    </w:p>
    <w:p w:rsidR="003637D2" w:rsidRDefault="00C05FBB" w:rsidP="0092547F">
      <w:pPr>
        <w:spacing w:before="120"/>
        <w:ind w:firstLine="720"/>
        <w:jc w:val="both"/>
        <w:rPr>
          <w:rFonts w:ascii="Times New Roman" w:hAnsi="Times New Roman"/>
          <w:sz w:val="28"/>
          <w:szCs w:val="28"/>
        </w:rPr>
      </w:pPr>
      <w:r>
        <w:rPr>
          <w:rFonts w:ascii="Times New Roman" w:hAnsi="Times New Roman"/>
          <w:color w:val="000000"/>
          <w:sz w:val="28"/>
          <w:szCs w:val="28"/>
        </w:rPr>
        <w:t>X</w:t>
      </w:r>
      <w:r w:rsidR="00FE187A">
        <w:rPr>
          <w:rFonts w:ascii="Times New Roman" w:hAnsi="Times New Roman"/>
          <w:color w:val="000000"/>
          <w:sz w:val="28"/>
          <w:szCs w:val="28"/>
        </w:rPr>
        <w:t>ét Tờ trình số 50/TTr-UBND ngày 12</w:t>
      </w:r>
      <w:r w:rsidR="00CA09EF">
        <w:rPr>
          <w:rFonts w:ascii="Times New Roman" w:hAnsi="Times New Roman"/>
          <w:color w:val="000000"/>
          <w:sz w:val="28"/>
          <w:szCs w:val="28"/>
        </w:rPr>
        <w:t xml:space="preserve"> tháng </w:t>
      </w:r>
      <w:r w:rsidR="00FE187A">
        <w:rPr>
          <w:rFonts w:ascii="Times New Roman" w:hAnsi="Times New Roman"/>
          <w:color w:val="000000"/>
          <w:sz w:val="28"/>
          <w:szCs w:val="28"/>
        </w:rPr>
        <w:t>6</w:t>
      </w:r>
      <w:r w:rsidR="00CA09EF">
        <w:rPr>
          <w:rFonts w:ascii="Times New Roman" w:hAnsi="Times New Roman"/>
          <w:color w:val="000000"/>
          <w:sz w:val="28"/>
          <w:szCs w:val="28"/>
        </w:rPr>
        <w:t xml:space="preserve"> năm </w:t>
      </w:r>
      <w:r w:rsidR="00FE187A">
        <w:rPr>
          <w:rFonts w:ascii="Times New Roman" w:hAnsi="Times New Roman"/>
          <w:color w:val="000000"/>
          <w:sz w:val="28"/>
          <w:szCs w:val="28"/>
        </w:rPr>
        <w:t xml:space="preserve">2018 </w:t>
      </w:r>
      <w:r w:rsidR="00FE187A" w:rsidRPr="003F0585">
        <w:rPr>
          <w:rFonts w:ascii="Times New Roman" w:hAnsi="Times New Roman"/>
          <w:color w:val="000000"/>
          <w:sz w:val="28"/>
          <w:szCs w:val="28"/>
        </w:rPr>
        <w:t xml:space="preserve">của </w:t>
      </w:r>
      <w:r w:rsidR="00F67273" w:rsidRPr="00F67273">
        <w:rPr>
          <w:rFonts w:ascii="Times New Roman" w:hAnsi="Times New Roman"/>
          <w:color w:val="000000"/>
          <w:sz w:val="28"/>
          <w:szCs w:val="28"/>
        </w:rPr>
        <w:t>Ủy ban nhân dân tỉnh</w:t>
      </w:r>
      <w:r w:rsidR="00FE187A" w:rsidRPr="003F0585">
        <w:rPr>
          <w:rFonts w:ascii="Times New Roman" w:hAnsi="Times New Roman"/>
          <w:color w:val="000000"/>
          <w:sz w:val="28"/>
          <w:szCs w:val="28"/>
        </w:rPr>
        <w:t xml:space="preserve"> về báo cáo </w:t>
      </w:r>
      <w:r w:rsidR="00FE187A">
        <w:rPr>
          <w:rFonts w:ascii="Times New Roman" w:hAnsi="Times New Roman"/>
          <w:color w:val="000000"/>
          <w:sz w:val="28"/>
          <w:szCs w:val="28"/>
        </w:rPr>
        <w:t xml:space="preserve">tình hình </w:t>
      </w:r>
      <w:r w:rsidR="00FE187A">
        <w:rPr>
          <w:rFonts w:ascii="Times New Roman" w:hAnsi="Times New Roman"/>
          <w:sz w:val="28"/>
          <w:szCs w:val="28"/>
        </w:rPr>
        <w:t>biên chế công chức</w:t>
      </w:r>
      <w:r w:rsidR="00FE187A" w:rsidRPr="001B00B1">
        <w:rPr>
          <w:rFonts w:ascii="Times New Roman" w:hAnsi="Times New Roman"/>
          <w:sz w:val="28"/>
        </w:rPr>
        <w:t xml:space="preserve"> </w:t>
      </w:r>
      <w:r w:rsidR="00FE187A" w:rsidRPr="00F67EF0">
        <w:rPr>
          <w:rFonts w:ascii="Times New Roman" w:hAnsi="Times New Roman"/>
          <w:sz w:val="28"/>
        </w:rPr>
        <w:t>năm 2018 của tỉnh Phú Yên</w:t>
      </w:r>
      <w:r w:rsidR="00FE187A">
        <w:rPr>
          <w:rFonts w:ascii="Times New Roman" w:hAnsi="Times New Roman"/>
          <w:sz w:val="28"/>
          <w:szCs w:val="28"/>
        </w:rPr>
        <w:t xml:space="preserve">; </w:t>
      </w:r>
      <w:r w:rsidR="00F67273">
        <w:rPr>
          <w:rFonts w:ascii="Times New Roman" w:hAnsi="Times New Roman"/>
          <w:sz w:val="28"/>
          <w:szCs w:val="28"/>
        </w:rPr>
        <w:t>B</w:t>
      </w:r>
      <w:r w:rsidR="00FE187A" w:rsidRPr="00574BE8">
        <w:rPr>
          <w:rFonts w:ascii="Times New Roman" w:hAnsi="Times New Roman"/>
          <w:sz w:val="28"/>
          <w:szCs w:val="28"/>
        </w:rPr>
        <w:t>áo</w:t>
      </w:r>
      <w:r w:rsidR="00FE187A">
        <w:rPr>
          <w:rFonts w:ascii="Times New Roman" w:hAnsi="Times New Roman"/>
          <w:sz w:val="28"/>
          <w:szCs w:val="28"/>
        </w:rPr>
        <w:t xml:space="preserve"> c</w:t>
      </w:r>
      <w:r w:rsidR="00FE187A" w:rsidRPr="00574BE8">
        <w:rPr>
          <w:rFonts w:ascii="Times New Roman" w:hAnsi="Times New Roman"/>
          <w:sz w:val="28"/>
          <w:szCs w:val="28"/>
        </w:rPr>
        <w:t>áo</w:t>
      </w:r>
      <w:r w:rsidR="00FE187A">
        <w:rPr>
          <w:rFonts w:ascii="Times New Roman" w:hAnsi="Times New Roman"/>
          <w:sz w:val="28"/>
          <w:szCs w:val="28"/>
        </w:rPr>
        <w:t xml:space="preserve"> th</w:t>
      </w:r>
      <w:r w:rsidR="00FE187A" w:rsidRPr="00574BE8">
        <w:rPr>
          <w:rFonts w:ascii="Times New Roman" w:hAnsi="Times New Roman"/>
          <w:sz w:val="28"/>
          <w:szCs w:val="28"/>
        </w:rPr>
        <w:t>ẩm</w:t>
      </w:r>
      <w:r w:rsidR="00FE187A">
        <w:rPr>
          <w:rFonts w:ascii="Times New Roman" w:hAnsi="Times New Roman"/>
          <w:sz w:val="28"/>
          <w:szCs w:val="28"/>
        </w:rPr>
        <w:t xml:space="preserve"> tra c</w:t>
      </w:r>
      <w:r w:rsidR="00FE187A" w:rsidRPr="00574BE8">
        <w:rPr>
          <w:rFonts w:ascii="Times New Roman" w:hAnsi="Times New Roman"/>
          <w:sz w:val="28"/>
          <w:szCs w:val="28"/>
        </w:rPr>
        <w:t>ủa</w:t>
      </w:r>
      <w:r w:rsidR="00FE187A">
        <w:rPr>
          <w:rFonts w:ascii="Times New Roman" w:hAnsi="Times New Roman"/>
          <w:sz w:val="28"/>
          <w:szCs w:val="28"/>
        </w:rPr>
        <w:t xml:space="preserve"> Ban ph</w:t>
      </w:r>
      <w:r w:rsidR="00FE187A" w:rsidRPr="00574BE8">
        <w:rPr>
          <w:rFonts w:ascii="Times New Roman" w:hAnsi="Times New Roman"/>
          <w:sz w:val="28"/>
          <w:szCs w:val="28"/>
        </w:rPr>
        <w:t>áp</w:t>
      </w:r>
      <w:r w:rsidR="00FE187A">
        <w:rPr>
          <w:rFonts w:ascii="Times New Roman" w:hAnsi="Times New Roman"/>
          <w:sz w:val="28"/>
          <w:szCs w:val="28"/>
        </w:rPr>
        <w:t xml:space="preserve"> ch</w:t>
      </w:r>
      <w:r w:rsidR="00FE187A" w:rsidRPr="00574BE8">
        <w:rPr>
          <w:rFonts w:ascii="Times New Roman" w:hAnsi="Times New Roman"/>
          <w:sz w:val="28"/>
          <w:szCs w:val="28"/>
        </w:rPr>
        <w:t>ế</w:t>
      </w:r>
      <w:r w:rsidR="00FE187A">
        <w:rPr>
          <w:rFonts w:ascii="Times New Roman" w:hAnsi="Times New Roman"/>
          <w:sz w:val="28"/>
          <w:szCs w:val="28"/>
        </w:rPr>
        <w:t xml:space="preserve"> </w:t>
      </w:r>
      <w:r w:rsidR="00F67273" w:rsidRPr="00F67273">
        <w:rPr>
          <w:rFonts w:ascii="Times New Roman" w:hAnsi="Times New Roman"/>
          <w:spacing w:val="-6"/>
          <w:sz w:val="28"/>
          <w:szCs w:val="28"/>
        </w:rPr>
        <w:t>HĐND tỉnh</w:t>
      </w:r>
      <w:r w:rsidR="00F67273">
        <w:rPr>
          <w:rFonts w:ascii="Times New Roman" w:hAnsi="Times New Roman"/>
          <w:spacing w:val="-6"/>
          <w:sz w:val="28"/>
          <w:szCs w:val="28"/>
        </w:rPr>
        <w:t>;</w:t>
      </w:r>
      <w:r w:rsidR="00FE187A">
        <w:rPr>
          <w:rFonts w:ascii="Times New Roman" w:hAnsi="Times New Roman"/>
          <w:sz w:val="28"/>
          <w:szCs w:val="28"/>
        </w:rPr>
        <w:t xml:space="preserve"> </w:t>
      </w:r>
      <w:r w:rsidR="00FE187A" w:rsidRPr="00574BE8">
        <w:rPr>
          <w:rFonts w:ascii="Times New Roman" w:hAnsi="Times New Roman"/>
          <w:sz w:val="28"/>
          <w:szCs w:val="28"/>
        </w:rPr>
        <w:t>ý</w:t>
      </w:r>
      <w:r w:rsidR="00FE187A">
        <w:rPr>
          <w:rFonts w:ascii="Times New Roman" w:hAnsi="Times New Roman"/>
          <w:sz w:val="28"/>
          <w:szCs w:val="28"/>
        </w:rPr>
        <w:t xml:space="preserve"> ki</w:t>
      </w:r>
      <w:r w:rsidR="00FE187A" w:rsidRPr="00574BE8">
        <w:rPr>
          <w:rFonts w:ascii="Times New Roman" w:hAnsi="Times New Roman"/>
          <w:sz w:val="28"/>
          <w:szCs w:val="28"/>
        </w:rPr>
        <w:t>ế</w:t>
      </w:r>
      <w:r w:rsidR="00FE187A">
        <w:rPr>
          <w:rFonts w:ascii="Times New Roman" w:hAnsi="Times New Roman"/>
          <w:sz w:val="28"/>
          <w:szCs w:val="28"/>
        </w:rPr>
        <w:t xml:space="preserve">n </w:t>
      </w:r>
      <w:r w:rsidR="00F67273">
        <w:rPr>
          <w:rFonts w:ascii="Times New Roman" w:hAnsi="Times New Roman"/>
          <w:sz w:val="28"/>
          <w:szCs w:val="28"/>
        </w:rPr>
        <w:t xml:space="preserve">thảo luận </w:t>
      </w:r>
      <w:r w:rsidR="00FE187A">
        <w:rPr>
          <w:rFonts w:ascii="Times New Roman" w:hAnsi="Times New Roman"/>
          <w:sz w:val="28"/>
          <w:szCs w:val="28"/>
        </w:rPr>
        <w:t>c</w:t>
      </w:r>
      <w:r w:rsidR="00FE187A" w:rsidRPr="00574BE8">
        <w:rPr>
          <w:rFonts w:ascii="Times New Roman" w:hAnsi="Times New Roman"/>
          <w:sz w:val="28"/>
          <w:szCs w:val="28"/>
        </w:rPr>
        <w:t>ủa</w:t>
      </w:r>
      <w:r w:rsidR="00FE187A">
        <w:rPr>
          <w:rFonts w:ascii="Times New Roman" w:hAnsi="Times New Roman"/>
          <w:sz w:val="28"/>
          <w:szCs w:val="28"/>
        </w:rPr>
        <w:t xml:space="preserve"> </w:t>
      </w:r>
      <w:r w:rsidR="00FE187A" w:rsidRPr="00574BE8">
        <w:rPr>
          <w:rFonts w:ascii="Times New Roman" w:hAnsi="Times New Roman"/>
          <w:sz w:val="28"/>
          <w:szCs w:val="28"/>
        </w:rPr>
        <w:t>đại</w:t>
      </w:r>
      <w:r w:rsidR="00FE187A">
        <w:rPr>
          <w:rFonts w:ascii="Times New Roman" w:hAnsi="Times New Roman"/>
          <w:sz w:val="28"/>
          <w:szCs w:val="28"/>
        </w:rPr>
        <w:t xml:space="preserve"> bi</w:t>
      </w:r>
      <w:r w:rsidR="00FE187A" w:rsidRPr="00574BE8">
        <w:rPr>
          <w:rFonts w:ascii="Times New Roman" w:hAnsi="Times New Roman"/>
          <w:sz w:val="28"/>
          <w:szCs w:val="28"/>
        </w:rPr>
        <w:t>ểu</w:t>
      </w:r>
      <w:r w:rsidR="00FE187A">
        <w:rPr>
          <w:rFonts w:ascii="Times New Roman" w:hAnsi="Times New Roman"/>
          <w:sz w:val="28"/>
          <w:szCs w:val="28"/>
        </w:rPr>
        <w:t xml:space="preserve"> </w:t>
      </w:r>
      <w:r w:rsidR="00F67273" w:rsidRPr="00F67273">
        <w:rPr>
          <w:rFonts w:ascii="Times New Roman" w:hAnsi="Times New Roman"/>
          <w:sz w:val="28"/>
          <w:szCs w:val="28"/>
        </w:rPr>
        <w:t>Hội đồng nhân dân</w:t>
      </w:r>
      <w:r w:rsidR="00F67273">
        <w:rPr>
          <w:rFonts w:ascii="Times New Roman" w:hAnsi="Times New Roman"/>
          <w:sz w:val="28"/>
          <w:szCs w:val="28"/>
        </w:rPr>
        <w:t xml:space="preserve"> tại </w:t>
      </w:r>
      <w:r w:rsidR="00F67273" w:rsidRPr="00F67273">
        <w:rPr>
          <w:rFonts w:ascii="Times New Roman" w:hAnsi="Times New Roman"/>
          <w:sz w:val="28"/>
          <w:szCs w:val="28"/>
        </w:rPr>
        <w:t>kỳ họp</w:t>
      </w:r>
      <w:r w:rsidR="00FE187A">
        <w:rPr>
          <w:rFonts w:ascii="Times New Roman" w:hAnsi="Times New Roman"/>
          <w:sz w:val="28"/>
          <w:szCs w:val="28"/>
        </w:rPr>
        <w:t>,</w:t>
      </w:r>
    </w:p>
    <w:p w:rsidR="00333FD2" w:rsidRPr="00333FD2" w:rsidRDefault="00333FD2" w:rsidP="00333FD2">
      <w:pPr>
        <w:spacing w:before="120"/>
        <w:ind w:firstLine="720"/>
        <w:jc w:val="both"/>
        <w:rPr>
          <w:rFonts w:ascii="Times New Roman" w:hAnsi="Times New Roman"/>
          <w:sz w:val="10"/>
          <w:szCs w:val="28"/>
        </w:rPr>
      </w:pPr>
    </w:p>
    <w:p w:rsidR="003637D2" w:rsidRDefault="003637D2" w:rsidP="00020B94">
      <w:pPr>
        <w:spacing w:before="240"/>
        <w:jc w:val="center"/>
        <w:rPr>
          <w:rFonts w:ascii="Times New Roman" w:hAnsi="Times New Roman"/>
          <w:b/>
          <w:sz w:val="28"/>
          <w:szCs w:val="28"/>
        </w:rPr>
      </w:pPr>
      <w:r w:rsidRPr="00092BC7">
        <w:rPr>
          <w:rFonts w:ascii="Times New Roman" w:hAnsi="Times New Roman"/>
          <w:b/>
          <w:sz w:val="28"/>
          <w:szCs w:val="28"/>
        </w:rPr>
        <w:t>QUYẾT NGHỊ:</w:t>
      </w:r>
    </w:p>
    <w:p w:rsidR="00333FD2" w:rsidRPr="00333FD2" w:rsidRDefault="00333FD2" w:rsidP="00333FD2">
      <w:pPr>
        <w:jc w:val="center"/>
        <w:rPr>
          <w:rFonts w:ascii="Times New Roman" w:hAnsi="Times New Roman"/>
          <w:b/>
          <w:sz w:val="10"/>
          <w:szCs w:val="28"/>
        </w:rPr>
      </w:pPr>
    </w:p>
    <w:p w:rsidR="00044D58" w:rsidRDefault="003637D2" w:rsidP="00AB68A1">
      <w:pPr>
        <w:spacing w:before="120"/>
        <w:ind w:firstLine="706"/>
        <w:jc w:val="both"/>
        <w:rPr>
          <w:rFonts w:ascii="Times New Roman" w:hAnsi="Times New Roman"/>
          <w:sz w:val="28"/>
          <w:szCs w:val="28"/>
        </w:rPr>
      </w:pPr>
      <w:r w:rsidRPr="00153105">
        <w:rPr>
          <w:rFonts w:ascii="Times New Roman" w:hAnsi="Times New Roman"/>
          <w:b/>
          <w:sz w:val="28"/>
          <w:szCs w:val="28"/>
        </w:rPr>
        <w:t xml:space="preserve">Điều </w:t>
      </w:r>
      <w:r>
        <w:rPr>
          <w:rFonts w:ascii="Times New Roman" w:hAnsi="Times New Roman"/>
          <w:b/>
          <w:sz w:val="28"/>
          <w:szCs w:val="28"/>
        </w:rPr>
        <w:t>1</w:t>
      </w:r>
      <w:r>
        <w:rPr>
          <w:rFonts w:ascii="Times New Roman" w:hAnsi="Times New Roman"/>
          <w:sz w:val="28"/>
          <w:szCs w:val="28"/>
        </w:rPr>
        <w:t xml:space="preserve">. </w:t>
      </w:r>
      <w:r w:rsidR="00044D58">
        <w:rPr>
          <w:rFonts w:ascii="Times New Roman" w:hAnsi="Times New Roman"/>
          <w:sz w:val="28"/>
          <w:szCs w:val="28"/>
        </w:rPr>
        <w:t xml:space="preserve">Điều chỉnh Khoản 1 Điều 1 </w:t>
      </w:r>
      <w:r w:rsidR="00044D58">
        <w:rPr>
          <w:rFonts w:ascii="Times New Roman" w:hAnsi="Times New Roman"/>
          <w:sz w:val="28"/>
        </w:rPr>
        <w:t>Nghị quyết số 101/NQ-HĐND</w:t>
      </w:r>
      <w:r w:rsidR="00BB7DE5">
        <w:rPr>
          <w:rFonts w:ascii="Times New Roman" w:hAnsi="Times New Roman"/>
          <w:sz w:val="28"/>
        </w:rPr>
        <w:t xml:space="preserve"> ngày 08 tháng 12 năm </w:t>
      </w:r>
      <w:r w:rsidR="00044D58" w:rsidRPr="006D6D5E">
        <w:rPr>
          <w:rFonts w:ascii="Times New Roman" w:hAnsi="Times New Roman"/>
          <w:sz w:val="28"/>
        </w:rPr>
        <w:t xml:space="preserve">2017 của </w:t>
      </w:r>
      <w:r w:rsidR="00223DFA" w:rsidRPr="00223DFA">
        <w:rPr>
          <w:rFonts w:ascii="Times New Roman" w:hAnsi="Times New Roman"/>
          <w:sz w:val="28"/>
          <w:szCs w:val="28"/>
        </w:rPr>
        <w:t>Hội đồng nhân dân</w:t>
      </w:r>
      <w:r w:rsidR="00D44FB8">
        <w:rPr>
          <w:rFonts w:ascii="Times New Roman" w:hAnsi="Times New Roman"/>
          <w:sz w:val="28"/>
        </w:rPr>
        <w:t xml:space="preserve"> tỉnh</w:t>
      </w:r>
      <w:r w:rsidR="00044D58" w:rsidRPr="006D6D5E">
        <w:rPr>
          <w:rFonts w:ascii="Times New Roman" w:hAnsi="Times New Roman"/>
          <w:sz w:val="28"/>
        </w:rPr>
        <w:t xml:space="preserve"> về</w:t>
      </w:r>
      <w:r w:rsidR="00AB68A1">
        <w:rPr>
          <w:rFonts w:ascii="Times New Roman" w:hAnsi="Times New Roman"/>
          <w:sz w:val="28"/>
        </w:rPr>
        <w:t xml:space="preserve"> </w:t>
      </w:r>
      <w:r w:rsidR="00AB68A1" w:rsidRPr="00AB68A1">
        <w:rPr>
          <w:rFonts w:ascii="Times New Roman" w:hAnsi="Times New Roman"/>
          <w:spacing w:val="-2"/>
          <w:sz w:val="28"/>
          <w:szCs w:val="28"/>
          <w:lang w:val="vi-VN"/>
        </w:rPr>
        <w:t>giao biên chế công chức và phê duyệt số lượng người làm việc trong đơn vị sự nghiệp công lập năm 2018 trên địa bàn tỉnh</w:t>
      </w:r>
      <w:r w:rsidR="00AB68A1">
        <w:rPr>
          <w:rFonts w:ascii="Times New Roman" w:hAnsi="Times New Roman"/>
          <w:spacing w:val="-2"/>
          <w:sz w:val="28"/>
          <w:szCs w:val="28"/>
        </w:rPr>
        <w:t xml:space="preserve"> </w:t>
      </w:r>
      <w:r w:rsidR="00044D58">
        <w:rPr>
          <w:rFonts w:ascii="Times New Roman" w:hAnsi="Times New Roman"/>
          <w:sz w:val="28"/>
          <w:szCs w:val="28"/>
        </w:rPr>
        <w:t xml:space="preserve">như sau: </w:t>
      </w:r>
    </w:p>
    <w:p w:rsidR="003637D2" w:rsidRDefault="00044D58" w:rsidP="00044D58">
      <w:pPr>
        <w:spacing w:before="120"/>
        <w:ind w:firstLine="706"/>
        <w:jc w:val="both"/>
        <w:rPr>
          <w:rFonts w:ascii="Times New Roman" w:hAnsi="Times New Roman"/>
          <w:sz w:val="28"/>
        </w:rPr>
      </w:pPr>
      <w:r w:rsidRPr="00333FD2">
        <w:rPr>
          <w:rFonts w:ascii="Times New Roman" w:hAnsi="Times New Roman"/>
          <w:sz w:val="28"/>
        </w:rPr>
        <w:lastRenderedPageBreak/>
        <w:t xml:space="preserve">Tổng số biên chế </w:t>
      </w:r>
      <w:r>
        <w:rPr>
          <w:rFonts w:ascii="Times New Roman" w:hAnsi="Times New Roman"/>
          <w:sz w:val="28"/>
        </w:rPr>
        <w:t xml:space="preserve">công chức năm 2018 của tỉnh là </w:t>
      </w:r>
      <w:r w:rsidRPr="00E02812">
        <w:rPr>
          <w:rFonts w:ascii="Times New Roman" w:hAnsi="Times New Roman"/>
          <w:b/>
          <w:sz w:val="28"/>
        </w:rPr>
        <w:t>2.05</w:t>
      </w:r>
      <w:r>
        <w:rPr>
          <w:rFonts w:ascii="Times New Roman" w:hAnsi="Times New Roman"/>
          <w:b/>
          <w:sz w:val="28"/>
        </w:rPr>
        <w:t>6</w:t>
      </w:r>
      <w:r>
        <w:rPr>
          <w:rFonts w:ascii="Times New Roman" w:hAnsi="Times New Roman"/>
          <w:sz w:val="28"/>
        </w:rPr>
        <w:t xml:space="preserve"> biên chế (giảm 32 biên chế công chức), đạt tỷ lệ tinh giản biên chế 1,55% trên tổng </w:t>
      </w:r>
      <w:r w:rsidR="005377ED">
        <w:rPr>
          <w:rFonts w:ascii="Times New Roman" w:hAnsi="Times New Roman"/>
          <w:sz w:val="28"/>
        </w:rPr>
        <w:t xml:space="preserve">số </w:t>
      </w:r>
      <w:r>
        <w:rPr>
          <w:rFonts w:ascii="Times New Roman" w:hAnsi="Times New Roman"/>
          <w:sz w:val="28"/>
        </w:rPr>
        <w:t>biên chế công chức của tỉnh được Bộ Nội vụ giao năm 2017.</w:t>
      </w:r>
    </w:p>
    <w:p w:rsidR="001B1255" w:rsidRPr="00911494" w:rsidRDefault="003637D2" w:rsidP="001B1255">
      <w:pPr>
        <w:spacing w:before="120"/>
        <w:ind w:firstLine="706"/>
        <w:jc w:val="both"/>
        <w:rPr>
          <w:rFonts w:ascii="Times New Roman" w:hAnsi="Times New Roman"/>
          <w:sz w:val="28"/>
          <w:szCs w:val="28"/>
          <w:lang w:val="nl-NL"/>
        </w:rPr>
      </w:pPr>
      <w:r w:rsidRPr="00333FD2">
        <w:rPr>
          <w:rFonts w:ascii="Times New Roman" w:hAnsi="Times New Roman"/>
          <w:sz w:val="28"/>
          <w:szCs w:val="28"/>
        </w:rPr>
        <w:tab/>
      </w:r>
      <w:r w:rsidRPr="00333FD2">
        <w:rPr>
          <w:rFonts w:ascii="Times New Roman" w:hAnsi="Times New Roman"/>
          <w:b/>
          <w:sz w:val="28"/>
          <w:szCs w:val="28"/>
        </w:rPr>
        <w:t xml:space="preserve">Điều </w:t>
      </w:r>
      <w:r w:rsidR="001B1255">
        <w:rPr>
          <w:rFonts w:ascii="Times New Roman" w:hAnsi="Times New Roman"/>
          <w:b/>
          <w:sz w:val="28"/>
          <w:szCs w:val="28"/>
        </w:rPr>
        <w:t>2</w:t>
      </w:r>
      <w:r w:rsidRPr="00333FD2">
        <w:rPr>
          <w:rFonts w:ascii="Times New Roman" w:hAnsi="Times New Roman"/>
          <w:sz w:val="28"/>
          <w:szCs w:val="28"/>
        </w:rPr>
        <w:t xml:space="preserve">. </w:t>
      </w:r>
      <w:r w:rsidR="001B1255" w:rsidRPr="00911494">
        <w:rPr>
          <w:rFonts w:ascii="Times New Roman" w:hAnsi="Times New Roman"/>
          <w:sz w:val="28"/>
          <w:szCs w:val="28"/>
          <w:lang w:val="nl-NL"/>
        </w:rPr>
        <w:t>Tổ chức thực hiện</w:t>
      </w:r>
    </w:p>
    <w:p w:rsidR="001B1255" w:rsidRPr="00911494" w:rsidRDefault="001B1255" w:rsidP="001B1255">
      <w:pPr>
        <w:spacing w:before="60"/>
        <w:ind w:firstLine="706"/>
        <w:jc w:val="both"/>
        <w:rPr>
          <w:rFonts w:ascii="Times New Roman" w:hAnsi="Times New Roman"/>
          <w:sz w:val="28"/>
          <w:szCs w:val="28"/>
          <w:lang w:val="nl-NL"/>
        </w:rPr>
      </w:pPr>
      <w:r w:rsidRPr="00911494">
        <w:rPr>
          <w:rFonts w:ascii="Times New Roman" w:hAnsi="Times New Roman"/>
          <w:sz w:val="28"/>
          <w:szCs w:val="28"/>
          <w:lang w:val="nl-NL"/>
        </w:rPr>
        <w:t>Hội đồng nhân dân tỉnh giao:</w:t>
      </w:r>
    </w:p>
    <w:p w:rsidR="001B1255" w:rsidRPr="00911494" w:rsidRDefault="001B1255" w:rsidP="001B1255">
      <w:pPr>
        <w:spacing w:before="60"/>
        <w:ind w:firstLine="706"/>
        <w:jc w:val="both"/>
        <w:rPr>
          <w:rFonts w:ascii="Times New Roman" w:hAnsi="Times New Roman"/>
          <w:sz w:val="16"/>
          <w:szCs w:val="16"/>
          <w:lang w:val="nl-NL"/>
        </w:rPr>
      </w:pPr>
      <w:r w:rsidRPr="00911494">
        <w:rPr>
          <w:rFonts w:ascii="Times New Roman" w:hAnsi="Times New Roman"/>
          <w:sz w:val="28"/>
          <w:szCs w:val="28"/>
          <w:lang w:val="nl-NL"/>
        </w:rPr>
        <w:tab/>
        <w:t xml:space="preserve">1. </w:t>
      </w:r>
      <w:r w:rsidRPr="00F50CD3">
        <w:rPr>
          <w:rFonts w:ascii="Times New Roman" w:hAnsi="Times New Roman"/>
          <w:sz w:val="28"/>
          <w:szCs w:val="28"/>
          <w:lang w:val="nl-NL"/>
        </w:rPr>
        <w:t>Ủy ban nhân dân tỉnh</w:t>
      </w:r>
      <w:r w:rsidRPr="00911494">
        <w:rPr>
          <w:rFonts w:ascii="Times New Roman" w:hAnsi="Times New Roman"/>
          <w:sz w:val="28"/>
          <w:szCs w:val="28"/>
          <w:lang w:val="nl-NL"/>
        </w:rPr>
        <w:t xml:space="preserve"> tổ chức triển khai thực hiện Nghị quyết này.</w:t>
      </w:r>
    </w:p>
    <w:p w:rsidR="001B1255" w:rsidRPr="00911494" w:rsidRDefault="001B1255" w:rsidP="001B1255">
      <w:pPr>
        <w:spacing w:before="60"/>
        <w:ind w:firstLine="706"/>
        <w:jc w:val="both"/>
        <w:rPr>
          <w:rFonts w:ascii="Times New Roman" w:hAnsi="Times New Roman"/>
          <w:sz w:val="28"/>
          <w:szCs w:val="28"/>
          <w:lang w:val="nl-NL"/>
        </w:rPr>
      </w:pPr>
      <w:r w:rsidRPr="00911494">
        <w:rPr>
          <w:rFonts w:ascii="Times New Roman" w:hAnsi="Times New Roman"/>
          <w:sz w:val="28"/>
          <w:szCs w:val="28"/>
          <w:lang w:val="nl-NL"/>
        </w:rPr>
        <w:tab/>
        <w:t>2. Th</w:t>
      </w:r>
      <w:r w:rsidRPr="00911494">
        <w:rPr>
          <w:rFonts w:ascii="Times New Roman" w:hAnsi="Times New Roman" w:hint="eastAsia"/>
          <w:sz w:val="28"/>
          <w:szCs w:val="28"/>
          <w:lang w:val="nl-NL"/>
        </w:rPr>
        <w:t>ư</w:t>
      </w:r>
      <w:r w:rsidRPr="00911494">
        <w:rPr>
          <w:rFonts w:ascii="Times New Roman" w:hAnsi="Times New Roman"/>
          <w:sz w:val="28"/>
          <w:szCs w:val="28"/>
          <w:lang w:val="nl-NL"/>
        </w:rPr>
        <w:t xml:space="preserve">ờng trực </w:t>
      </w:r>
      <w:r w:rsidRPr="00F50CD3">
        <w:rPr>
          <w:rFonts w:ascii="Times New Roman" w:hAnsi="Times New Roman"/>
          <w:sz w:val="28"/>
          <w:szCs w:val="28"/>
          <w:lang w:val="nl-NL"/>
        </w:rPr>
        <w:t>Hội đồng nhân dân</w:t>
      </w:r>
      <w:r w:rsidRPr="00911494">
        <w:rPr>
          <w:rFonts w:ascii="Times New Roman" w:hAnsi="Times New Roman"/>
          <w:sz w:val="28"/>
          <w:szCs w:val="28"/>
          <w:lang w:val="nl-NL"/>
        </w:rPr>
        <w:t xml:space="preserve">, các Ban của </w:t>
      </w:r>
      <w:r w:rsidRPr="00F50CD3">
        <w:rPr>
          <w:rFonts w:ascii="Times New Roman" w:hAnsi="Times New Roman"/>
          <w:sz w:val="28"/>
          <w:szCs w:val="28"/>
          <w:lang w:val="nl-NL"/>
        </w:rPr>
        <w:t>Hội đồng nhân dân</w:t>
      </w:r>
      <w:r w:rsidRPr="00911494">
        <w:rPr>
          <w:rFonts w:ascii="Times New Roman" w:hAnsi="Times New Roman"/>
          <w:sz w:val="28"/>
          <w:szCs w:val="28"/>
          <w:lang w:val="nl-NL"/>
        </w:rPr>
        <w:t xml:space="preserve"> và đại biểu </w:t>
      </w:r>
      <w:r w:rsidRPr="00F50CD3">
        <w:rPr>
          <w:rFonts w:ascii="Times New Roman" w:hAnsi="Times New Roman"/>
          <w:sz w:val="28"/>
          <w:szCs w:val="28"/>
          <w:lang w:val="nl-NL"/>
        </w:rPr>
        <w:t>Hội đồng nhân dân</w:t>
      </w:r>
      <w:r w:rsidRPr="00911494">
        <w:rPr>
          <w:rFonts w:ascii="Times New Roman" w:hAnsi="Times New Roman"/>
          <w:sz w:val="28"/>
          <w:szCs w:val="28"/>
          <w:lang w:val="nl-NL"/>
        </w:rPr>
        <w:t xml:space="preserve"> tỉnh căn cứ chức năng, nhiệm vụ, quyền hạn theo luật định, tăng c</w:t>
      </w:r>
      <w:r w:rsidRPr="00911494">
        <w:rPr>
          <w:rFonts w:ascii="Times New Roman" w:hAnsi="Times New Roman" w:hint="eastAsia"/>
          <w:sz w:val="28"/>
          <w:szCs w:val="28"/>
          <w:lang w:val="nl-NL"/>
        </w:rPr>
        <w:t>ư</w:t>
      </w:r>
      <w:r w:rsidRPr="00911494">
        <w:rPr>
          <w:rFonts w:ascii="Times New Roman" w:hAnsi="Times New Roman"/>
          <w:sz w:val="28"/>
          <w:szCs w:val="28"/>
          <w:lang w:val="nl-NL"/>
        </w:rPr>
        <w:t>ờng kiểm tra, giám sát việc thực hiện.</w:t>
      </w:r>
    </w:p>
    <w:p w:rsidR="001B1255" w:rsidRDefault="001B1255" w:rsidP="001B1255">
      <w:pPr>
        <w:spacing w:before="120"/>
        <w:ind w:firstLine="706"/>
        <w:jc w:val="both"/>
        <w:rPr>
          <w:rFonts w:ascii="Times New Roman" w:hAnsi="Times New Roman"/>
          <w:sz w:val="28"/>
          <w:szCs w:val="28"/>
        </w:rPr>
      </w:pPr>
      <w:r w:rsidRPr="00911494">
        <w:rPr>
          <w:rFonts w:ascii="Times New Roman" w:hAnsi="Times New Roman"/>
          <w:sz w:val="28"/>
          <w:szCs w:val="28"/>
          <w:lang w:val="nl-NL"/>
        </w:rPr>
        <w:tab/>
        <w:t>Nghị quyết này đã đ</w:t>
      </w:r>
      <w:r w:rsidRPr="00911494">
        <w:rPr>
          <w:rFonts w:ascii="Times New Roman" w:hAnsi="Times New Roman" w:hint="eastAsia"/>
          <w:sz w:val="28"/>
          <w:szCs w:val="28"/>
          <w:lang w:val="nl-NL"/>
        </w:rPr>
        <w:t>ư</w:t>
      </w:r>
      <w:r w:rsidRPr="00911494">
        <w:rPr>
          <w:rFonts w:ascii="Times New Roman" w:hAnsi="Times New Roman"/>
          <w:sz w:val="28"/>
          <w:szCs w:val="28"/>
          <w:lang w:val="nl-NL"/>
        </w:rPr>
        <w:t xml:space="preserve">ợc Hội đồng nhân dân </w:t>
      </w:r>
      <w:r>
        <w:rPr>
          <w:rFonts w:ascii="Times New Roman" w:hAnsi="Times New Roman"/>
          <w:sz w:val="28"/>
          <w:szCs w:val="28"/>
          <w:lang w:val="nl-NL"/>
        </w:rPr>
        <w:t>tỉnh Phú Yên Kh</w:t>
      </w:r>
      <w:r>
        <w:rPr>
          <w:rFonts w:ascii="Times New Roman" w:hAnsi="Times New Roman"/>
          <w:sz w:val="28"/>
          <w:szCs w:val="28"/>
          <w:lang w:val="vi-VN"/>
        </w:rPr>
        <w:t>óa</w:t>
      </w:r>
      <w:r w:rsidRPr="00911494">
        <w:rPr>
          <w:rFonts w:ascii="Times New Roman" w:hAnsi="Times New Roman"/>
          <w:sz w:val="28"/>
          <w:szCs w:val="28"/>
          <w:lang w:val="nl-NL"/>
        </w:rPr>
        <w:t xml:space="preserve"> VI</w:t>
      </w:r>
      <w:r>
        <w:rPr>
          <w:rFonts w:ascii="Times New Roman" w:hAnsi="Times New Roman"/>
          <w:sz w:val="28"/>
          <w:szCs w:val="28"/>
          <w:lang w:val="nl-NL"/>
        </w:rPr>
        <w:t>I, K</w:t>
      </w:r>
      <w:r w:rsidRPr="00911494">
        <w:rPr>
          <w:rFonts w:ascii="Times New Roman" w:hAnsi="Times New Roman"/>
          <w:sz w:val="28"/>
          <w:szCs w:val="28"/>
          <w:lang w:val="nl-NL"/>
        </w:rPr>
        <w:t xml:space="preserve">ỳ họp thứ </w:t>
      </w:r>
      <w:r>
        <w:rPr>
          <w:rFonts w:ascii="Times New Roman" w:hAnsi="Times New Roman"/>
          <w:sz w:val="28"/>
          <w:szCs w:val="28"/>
          <w:lang w:val="nl-NL"/>
        </w:rPr>
        <w:t>7</w:t>
      </w:r>
      <w:r w:rsidRPr="00911494">
        <w:rPr>
          <w:rFonts w:ascii="Times New Roman" w:hAnsi="Times New Roman"/>
          <w:sz w:val="28"/>
          <w:szCs w:val="28"/>
          <w:lang w:val="nl-NL"/>
        </w:rPr>
        <w:t xml:space="preserve"> thông qua ngày </w:t>
      </w:r>
      <w:r>
        <w:rPr>
          <w:rFonts w:ascii="Times New Roman" w:hAnsi="Times New Roman"/>
          <w:sz w:val="28"/>
          <w:szCs w:val="28"/>
          <w:lang w:val="nl-NL"/>
        </w:rPr>
        <w:t>13</w:t>
      </w:r>
      <w:r w:rsidRPr="00911494">
        <w:rPr>
          <w:rFonts w:ascii="Times New Roman" w:hAnsi="Times New Roman"/>
          <w:sz w:val="28"/>
          <w:szCs w:val="28"/>
          <w:lang w:val="nl-NL"/>
        </w:rPr>
        <w:t xml:space="preserve"> </w:t>
      </w:r>
      <w:r w:rsidRPr="00911494">
        <w:rPr>
          <w:rFonts w:ascii="Times New Roman" w:hAnsi="Times New Roman"/>
          <w:color w:val="000000"/>
          <w:sz w:val="28"/>
          <w:szCs w:val="28"/>
          <w:lang w:val="nl-NL"/>
        </w:rPr>
        <w:t>tháng</w:t>
      </w:r>
      <w:r w:rsidRPr="00911494">
        <w:rPr>
          <w:rFonts w:ascii="Times New Roman" w:hAnsi="Times New Roman"/>
          <w:sz w:val="28"/>
          <w:szCs w:val="28"/>
          <w:lang w:val="nl-NL"/>
        </w:rPr>
        <w:t xml:space="preserve"> </w:t>
      </w:r>
      <w:r>
        <w:rPr>
          <w:rFonts w:ascii="Times New Roman" w:hAnsi="Times New Roman"/>
          <w:sz w:val="28"/>
          <w:szCs w:val="28"/>
          <w:lang w:val="nl-NL"/>
        </w:rPr>
        <w:t>7</w:t>
      </w:r>
      <w:r w:rsidRPr="00911494">
        <w:rPr>
          <w:rFonts w:ascii="Times New Roman" w:hAnsi="Times New Roman"/>
          <w:color w:val="FF0000"/>
          <w:sz w:val="28"/>
          <w:szCs w:val="28"/>
          <w:lang w:val="nl-NL"/>
        </w:rPr>
        <w:t xml:space="preserve"> </w:t>
      </w:r>
      <w:r w:rsidRPr="00911494">
        <w:rPr>
          <w:rFonts w:ascii="Times New Roman" w:hAnsi="Times New Roman"/>
          <w:sz w:val="28"/>
          <w:szCs w:val="28"/>
          <w:lang w:val="nl-NL"/>
        </w:rPr>
        <w:t>năm 201</w:t>
      </w:r>
      <w:r>
        <w:rPr>
          <w:rFonts w:ascii="Times New Roman" w:hAnsi="Times New Roman"/>
          <w:sz w:val="28"/>
          <w:szCs w:val="28"/>
          <w:lang w:val="nl-NL"/>
        </w:rPr>
        <w:t>8 và có hiệu lực từ ngày thông qua./.</w:t>
      </w:r>
    </w:p>
    <w:p w:rsidR="00333FD2" w:rsidRDefault="00333FD2" w:rsidP="00BC69A8">
      <w:pPr>
        <w:spacing w:before="120"/>
        <w:ind w:firstLine="706"/>
        <w:jc w:val="both"/>
        <w:rPr>
          <w:rFonts w:ascii="Times New Roman" w:hAnsi="Times New Roman"/>
          <w:sz w:val="12"/>
          <w:szCs w:val="28"/>
        </w:rPr>
      </w:pPr>
    </w:p>
    <w:p w:rsidR="009A4F5E" w:rsidRPr="009A4F5E" w:rsidRDefault="009A4F5E" w:rsidP="00BC69A8">
      <w:pPr>
        <w:spacing w:before="120"/>
        <w:ind w:firstLine="706"/>
        <w:jc w:val="both"/>
        <w:rPr>
          <w:rFonts w:ascii="Times New Roman" w:hAnsi="Times New Roman"/>
          <w:sz w:val="2"/>
          <w:szCs w:val="28"/>
        </w:rPr>
      </w:pPr>
    </w:p>
    <w:tbl>
      <w:tblPr>
        <w:tblW w:w="0" w:type="auto"/>
        <w:tblLook w:val="01E0" w:firstRow="1" w:lastRow="1" w:firstColumn="1" w:lastColumn="1" w:noHBand="0" w:noVBand="0"/>
      </w:tblPr>
      <w:tblGrid>
        <w:gridCol w:w="5535"/>
        <w:gridCol w:w="3844"/>
      </w:tblGrid>
      <w:tr w:rsidR="003637D2" w:rsidRPr="00C10FF1">
        <w:trPr>
          <w:trHeight w:val="4080"/>
        </w:trPr>
        <w:tc>
          <w:tcPr>
            <w:tcW w:w="5535" w:type="dxa"/>
          </w:tcPr>
          <w:p w:rsidR="003637D2" w:rsidRPr="00333FD2" w:rsidRDefault="003637D2" w:rsidP="00A343E4">
            <w:pPr>
              <w:pStyle w:val="Heading1"/>
              <w:ind w:firstLine="0"/>
              <w:jc w:val="left"/>
              <w:rPr>
                <w:sz w:val="22"/>
                <w:szCs w:val="22"/>
              </w:rPr>
            </w:pPr>
            <w:r w:rsidRPr="00333FD2">
              <w:rPr>
                <w:i/>
                <w:sz w:val="22"/>
                <w:szCs w:val="22"/>
              </w:rPr>
              <w:t>Nơi nhận:</w:t>
            </w:r>
            <w:r w:rsidRPr="00333FD2">
              <w:rPr>
                <w:sz w:val="22"/>
                <w:szCs w:val="22"/>
              </w:rPr>
              <w:t xml:space="preserve">   </w:t>
            </w:r>
            <w:r w:rsidRPr="00333FD2">
              <w:rPr>
                <w:sz w:val="22"/>
                <w:szCs w:val="22"/>
              </w:rPr>
              <w:tab/>
            </w:r>
            <w:r w:rsidRPr="00333FD2">
              <w:rPr>
                <w:sz w:val="22"/>
                <w:szCs w:val="22"/>
              </w:rPr>
              <w:tab/>
            </w:r>
            <w:r w:rsidRPr="00333FD2">
              <w:rPr>
                <w:sz w:val="22"/>
                <w:szCs w:val="22"/>
              </w:rPr>
              <w:tab/>
            </w:r>
            <w:r w:rsidRPr="00333FD2">
              <w:rPr>
                <w:sz w:val="22"/>
                <w:szCs w:val="22"/>
              </w:rPr>
              <w:tab/>
              <w:t xml:space="preserve">        </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xml:space="preserve">- UBTVQH;                                                          </w:t>
            </w:r>
            <w:r w:rsidRPr="00333FD2">
              <w:rPr>
                <w:rFonts w:ascii="Times New Roman" w:hAnsi="Times New Roman"/>
                <w:sz w:val="22"/>
                <w:szCs w:val="22"/>
              </w:rPr>
              <w:tab/>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Chính phủ;</w:t>
            </w:r>
          </w:p>
          <w:p w:rsidR="003637D2" w:rsidRPr="00333FD2" w:rsidRDefault="003637D2" w:rsidP="00A343E4">
            <w:pPr>
              <w:rPr>
                <w:rFonts w:ascii="Times New Roman" w:hAnsi="Times New Roman"/>
                <w:sz w:val="22"/>
                <w:szCs w:val="22"/>
              </w:rPr>
            </w:pPr>
            <w:r w:rsidRPr="00333FD2">
              <w:rPr>
                <w:rFonts w:ascii="Times New Roman" w:hAnsi="Times New Roman"/>
                <w:sz w:val="22"/>
                <w:szCs w:val="22"/>
              </w:rPr>
              <w:t xml:space="preserve">- Các </w:t>
            </w:r>
            <w:r w:rsidR="0016367E">
              <w:rPr>
                <w:rFonts w:ascii="Times New Roman" w:hAnsi="Times New Roman"/>
                <w:sz w:val="22"/>
                <w:szCs w:val="22"/>
              </w:rPr>
              <w:t>B</w:t>
            </w:r>
            <w:r w:rsidRPr="00333FD2">
              <w:rPr>
                <w:rFonts w:ascii="Times New Roman" w:hAnsi="Times New Roman"/>
                <w:sz w:val="22"/>
                <w:szCs w:val="22"/>
              </w:rPr>
              <w:t>ộ: NV, TP;</w:t>
            </w:r>
          </w:p>
          <w:p w:rsidR="003637D2" w:rsidRPr="00333FD2" w:rsidRDefault="003637D2" w:rsidP="00A343E4">
            <w:pPr>
              <w:rPr>
                <w:rFonts w:ascii="Times New Roman" w:hAnsi="Times New Roman"/>
                <w:sz w:val="22"/>
                <w:szCs w:val="22"/>
              </w:rPr>
            </w:pPr>
            <w:r w:rsidRPr="00333FD2">
              <w:rPr>
                <w:rFonts w:ascii="Times New Roman" w:hAnsi="Times New Roman"/>
                <w:sz w:val="22"/>
                <w:szCs w:val="22"/>
              </w:rPr>
              <w:t>- Ban CTĐB của UBTVQH;</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TT Tỉnh ủy;</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Đoàn ĐBQH tỉnh;</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TT HĐND, UBND, UBMTTQVN tỉnh,</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xml:space="preserve">- Viện KSND, TAND tỉnh; </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Các vị đại biểu HĐND tỉnh;</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VP: Tỉnh ủy, Đ.ĐBQH &amp; HĐND, UBND tỉnh;</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Các sở, ban, ngành tỉnh;</w:t>
            </w:r>
            <w:r w:rsidRPr="00333FD2">
              <w:rPr>
                <w:rFonts w:ascii="Times New Roman" w:hAnsi="Times New Roman"/>
                <w:sz w:val="22"/>
                <w:szCs w:val="22"/>
              </w:rPr>
              <w:tab/>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xml:space="preserve">- TT. HĐND </w:t>
            </w:r>
            <w:r w:rsidR="00C97957">
              <w:rPr>
                <w:rFonts w:ascii="Times New Roman" w:hAnsi="Times New Roman"/>
                <w:sz w:val="22"/>
                <w:szCs w:val="22"/>
              </w:rPr>
              <w:t>các huyện, thị xã, thành phố</w:t>
            </w:r>
            <w:r w:rsidRPr="00333FD2">
              <w:rPr>
                <w:rFonts w:ascii="Times New Roman" w:hAnsi="Times New Roman"/>
                <w:sz w:val="22"/>
                <w:szCs w:val="22"/>
              </w:rPr>
              <w:t>;</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UBND các huyện, thị xã, thành phố;</w:t>
            </w:r>
          </w:p>
          <w:p w:rsidR="003637D2" w:rsidRPr="00333FD2" w:rsidRDefault="003637D2" w:rsidP="00A343E4">
            <w:pPr>
              <w:ind w:left="1080" w:hanging="1080"/>
              <w:jc w:val="both"/>
              <w:rPr>
                <w:rFonts w:ascii="Times New Roman" w:hAnsi="Times New Roman"/>
                <w:sz w:val="22"/>
                <w:szCs w:val="22"/>
              </w:rPr>
            </w:pPr>
            <w:r w:rsidRPr="00333FD2">
              <w:rPr>
                <w:rFonts w:ascii="Times New Roman" w:hAnsi="Times New Roman"/>
                <w:sz w:val="22"/>
                <w:szCs w:val="22"/>
              </w:rPr>
              <w:t>- Báo PY, Đài PT-THPY;</w:t>
            </w:r>
          </w:p>
          <w:p w:rsidR="0010571B" w:rsidRPr="0010571B" w:rsidRDefault="003637D2" w:rsidP="0010571B">
            <w:pPr>
              <w:ind w:left="1080" w:hanging="1080"/>
              <w:jc w:val="both"/>
              <w:rPr>
                <w:rFonts w:ascii="Times New Roman" w:eastAsia="Calibri" w:hAnsi="Times New Roman"/>
                <w:bCs/>
                <w:sz w:val="22"/>
                <w:szCs w:val="22"/>
              </w:rPr>
            </w:pPr>
            <w:r w:rsidRPr="00333FD2">
              <w:rPr>
                <w:rFonts w:ascii="Times New Roman" w:hAnsi="Times New Roman"/>
                <w:sz w:val="22"/>
                <w:szCs w:val="22"/>
              </w:rPr>
              <w:t xml:space="preserve">- </w:t>
            </w:r>
            <w:r w:rsidR="0010571B" w:rsidRPr="0010571B">
              <w:rPr>
                <w:rFonts w:ascii="Times New Roman" w:eastAsia="Calibri" w:hAnsi="Times New Roman"/>
                <w:bCs/>
                <w:sz w:val="22"/>
                <w:szCs w:val="22"/>
              </w:rPr>
              <w:t>Trung tâm thông tin và Công báo tỉnh;</w:t>
            </w:r>
          </w:p>
          <w:p w:rsidR="00C97957" w:rsidRPr="00333FD2" w:rsidRDefault="00C97957" w:rsidP="00A343E4">
            <w:pPr>
              <w:ind w:left="1080" w:hanging="1080"/>
              <w:jc w:val="both"/>
              <w:rPr>
                <w:rFonts w:ascii="Times New Roman" w:hAnsi="Times New Roman"/>
                <w:sz w:val="22"/>
                <w:szCs w:val="22"/>
              </w:rPr>
            </w:pPr>
            <w:r>
              <w:rPr>
                <w:rFonts w:ascii="Times New Roman" w:hAnsi="Times New Roman"/>
                <w:bCs/>
                <w:sz w:val="22"/>
                <w:szCs w:val="22"/>
              </w:rPr>
              <w:t>- Trang thông tin điện tử HĐND tỉnh;</w:t>
            </w:r>
          </w:p>
          <w:p w:rsidR="003637D2" w:rsidRPr="00C10FF1" w:rsidRDefault="003637D2" w:rsidP="00A343E4">
            <w:pPr>
              <w:jc w:val="both"/>
              <w:rPr>
                <w:rFonts w:ascii="Times New Roman" w:hAnsi="Times New Roman"/>
                <w:szCs w:val="26"/>
              </w:rPr>
            </w:pPr>
            <w:r w:rsidRPr="00825CB6">
              <w:rPr>
                <w:rFonts w:ascii="Times New Roman" w:hAnsi="Times New Roman"/>
                <w:sz w:val="22"/>
                <w:szCs w:val="22"/>
              </w:rPr>
              <w:t xml:space="preserve">- Lưu: VT, HSKH.                                                                    </w:t>
            </w:r>
          </w:p>
        </w:tc>
        <w:tc>
          <w:tcPr>
            <w:tcW w:w="3844" w:type="dxa"/>
          </w:tcPr>
          <w:p w:rsidR="003637D2" w:rsidRPr="00C10FF1" w:rsidRDefault="003637D2" w:rsidP="00A343E4">
            <w:pPr>
              <w:spacing w:before="80"/>
              <w:jc w:val="center"/>
              <w:rPr>
                <w:rFonts w:ascii="Times New Roman" w:hAnsi="Times New Roman"/>
                <w:b/>
                <w:sz w:val="28"/>
                <w:szCs w:val="26"/>
              </w:rPr>
            </w:pPr>
            <w:r w:rsidRPr="00C10FF1">
              <w:rPr>
                <w:rFonts w:ascii="Times New Roman" w:hAnsi="Times New Roman"/>
                <w:b/>
                <w:sz w:val="28"/>
                <w:szCs w:val="26"/>
              </w:rPr>
              <w:t>CHỦ TỊCH</w:t>
            </w:r>
          </w:p>
          <w:p w:rsidR="003637D2" w:rsidRPr="00C10FF1" w:rsidRDefault="003637D2" w:rsidP="00A343E4">
            <w:pPr>
              <w:jc w:val="center"/>
              <w:rPr>
                <w:rFonts w:ascii="Times New Roman" w:hAnsi="Times New Roman"/>
                <w:b/>
                <w:sz w:val="28"/>
                <w:szCs w:val="26"/>
              </w:rPr>
            </w:pPr>
          </w:p>
          <w:p w:rsidR="003637D2" w:rsidRPr="00C10FF1" w:rsidRDefault="003637D2" w:rsidP="00A343E4">
            <w:pPr>
              <w:jc w:val="center"/>
              <w:rPr>
                <w:rFonts w:ascii="Times New Roman" w:hAnsi="Times New Roman"/>
                <w:b/>
                <w:sz w:val="28"/>
                <w:szCs w:val="26"/>
              </w:rPr>
            </w:pPr>
          </w:p>
          <w:p w:rsidR="003637D2" w:rsidRDefault="003637D2" w:rsidP="00A343E4">
            <w:pPr>
              <w:jc w:val="center"/>
              <w:rPr>
                <w:rFonts w:ascii="Times New Roman" w:hAnsi="Times New Roman"/>
                <w:b/>
                <w:sz w:val="28"/>
                <w:szCs w:val="26"/>
              </w:rPr>
            </w:pPr>
          </w:p>
          <w:p w:rsidR="003637D2" w:rsidRPr="000A7DA2" w:rsidRDefault="000A7DA2" w:rsidP="00A343E4">
            <w:pPr>
              <w:jc w:val="center"/>
              <w:rPr>
                <w:rFonts w:ascii="Times New Roman" w:hAnsi="Times New Roman"/>
                <w:b/>
                <w:sz w:val="28"/>
                <w:szCs w:val="26"/>
                <w:lang w:val="vi-VN"/>
              </w:rPr>
            </w:pPr>
            <w:r>
              <w:rPr>
                <w:rFonts w:ascii="Times New Roman" w:hAnsi="Times New Roman"/>
                <w:b/>
                <w:sz w:val="28"/>
                <w:szCs w:val="26"/>
                <w:lang w:val="vi-VN"/>
              </w:rPr>
              <w:t>(Đã ký)</w:t>
            </w:r>
            <w:bookmarkStart w:id="0" w:name="_GoBack"/>
            <w:bookmarkEnd w:id="0"/>
          </w:p>
          <w:p w:rsidR="003637D2" w:rsidRDefault="003637D2" w:rsidP="00A343E4">
            <w:pPr>
              <w:jc w:val="center"/>
              <w:rPr>
                <w:rFonts w:ascii="Times New Roman" w:hAnsi="Times New Roman"/>
                <w:b/>
                <w:sz w:val="28"/>
                <w:szCs w:val="26"/>
              </w:rPr>
            </w:pPr>
          </w:p>
          <w:p w:rsidR="003637D2" w:rsidRPr="00C10FF1" w:rsidRDefault="003637D2" w:rsidP="00A343E4">
            <w:pPr>
              <w:jc w:val="center"/>
              <w:rPr>
                <w:rFonts w:ascii="Times New Roman" w:hAnsi="Times New Roman"/>
                <w:b/>
                <w:sz w:val="28"/>
                <w:szCs w:val="26"/>
              </w:rPr>
            </w:pPr>
          </w:p>
          <w:p w:rsidR="003637D2" w:rsidRPr="00C10FF1" w:rsidRDefault="003637D2" w:rsidP="00A343E4">
            <w:pPr>
              <w:jc w:val="center"/>
              <w:rPr>
                <w:rFonts w:ascii="Times New Roman" w:hAnsi="Times New Roman"/>
                <w:b/>
                <w:sz w:val="28"/>
                <w:szCs w:val="26"/>
              </w:rPr>
            </w:pPr>
          </w:p>
          <w:p w:rsidR="003637D2" w:rsidRPr="00C10FF1" w:rsidRDefault="003637D2" w:rsidP="00A343E4">
            <w:pPr>
              <w:jc w:val="center"/>
              <w:rPr>
                <w:rFonts w:ascii="Times New Roman" w:hAnsi="Times New Roman"/>
                <w:b/>
                <w:sz w:val="28"/>
                <w:szCs w:val="26"/>
              </w:rPr>
            </w:pPr>
          </w:p>
          <w:p w:rsidR="003637D2" w:rsidRPr="00C10FF1" w:rsidRDefault="003637D2" w:rsidP="003D1007">
            <w:pPr>
              <w:jc w:val="center"/>
              <w:rPr>
                <w:rFonts w:ascii="Times New Roman" w:hAnsi="Times New Roman"/>
                <w:sz w:val="28"/>
                <w:szCs w:val="26"/>
              </w:rPr>
            </w:pPr>
            <w:r>
              <w:rPr>
                <w:rFonts w:ascii="Times New Roman" w:hAnsi="Times New Roman"/>
                <w:b/>
                <w:sz w:val="28"/>
                <w:szCs w:val="26"/>
              </w:rPr>
              <w:t>Huỳnh Tấn Việt</w:t>
            </w:r>
          </w:p>
        </w:tc>
      </w:tr>
    </w:tbl>
    <w:p w:rsidR="003637D2" w:rsidRPr="0010571B" w:rsidRDefault="003637D2" w:rsidP="0010571B">
      <w:pPr>
        <w:ind w:left="1080" w:hanging="1080"/>
        <w:jc w:val="both"/>
        <w:rPr>
          <w:rFonts w:ascii="Times New Roman" w:hAnsi="Times New Roman"/>
        </w:rPr>
      </w:pPr>
    </w:p>
    <w:sectPr w:rsidR="003637D2" w:rsidRPr="0010571B" w:rsidSect="0033650C">
      <w:headerReference w:type="default" r:id="rId7"/>
      <w:footerReference w:type="even" r:id="rId8"/>
      <w:footerReference w:type="default" r:id="rId9"/>
      <w:pgSz w:w="11907" w:h="16840" w:code="9"/>
      <w:pgMar w:top="1440" w:right="1008"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9A" w:rsidRDefault="0016209A">
      <w:r>
        <w:separator/>
      </w:r>
    </w:p>
  </w:endnote>
  <w:endnote w:type="continuationSeparator" w:id="0">
    <w:p w:rsidR="0016209A" w:rsidRDefault="0016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D2" w:rsidRDefault="000126EB" w:rsidP="002856E1">
    <w:pPr>
      <w:pStyle w:val="Footer"/>
      <w:framePr w:wrap="around" w:vAnchor="text" w:hAnchor="margin" w:xAlign="right" w:y="1"/>
      <w:rPr>
        <w:rStyle w:val="PageNumber"/>
      </w:rPr>
    </w:pPr>
    <w:r>
      <w:rPr>
        <w:rStyle w:val="PageNumber"/>
      </w:rPr>
      <w:fldChar w:fldCharType="begin"/>
    </w:r>
    <w:r w:rsidR="003637D2">
      <w:rPr>
        <w:rStyle w:val="PageNumber"/>
      </w:rPr>
      <w:instrText xml:space="preserve">PAGE  </w:instrText>
    </w:r>
    <w:r>
      <w:rPr>
        <w:rStyle w:val="PageNumber"/>
      </w:rPr>
      <w:fldChar w:fldCharType="end"/>
    </w:r>
  </w:p>
  <w:p w:rsidR="003637D2" w:rsidRDefault="003637D2" w:rsidP="002856E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D2" w:rsidRDefault="003637D2" w:rsidP="002856E1">
    <w:pPr>
      <w:pStyle w:val="Footer"/>
      <w:framePr w:wrap="around" w:vAnchor="text" w:hAnchor="margin" w:xAlign="right" w:y="1"/>
      <w:rPr>
        <w:rStyle w:val="PageNumber"/>
      </w:rPr>
    </w:pPr>
  </w:p>
  <w:p w:rsidR="003637D2" w:rsidRDefault="003637D2" w:rsidP="002856E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9A" w:rsidRDefault="0016209A">
      <w:r>
        <w:separator/>
      </w:r>
    </w:p>
  </w:footnote>
  <w:footnote w:type="continuationSeparator" w:id="0">
    <w:p w:rsidR="0016209A" w:rsidRDefault="001620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381328"/>
      <w:docPartObj>
        <w:docPartGallery w:val="Page Numbers (Top of Page)"/>
        <w:docPartUnique/>
      </w:docPartObj>
    </w:sdtPr>
    <w:sdtEndPr>
      <w:rPr>
        <w:noProof/>
      </w:rPr>
    </w:sdtEndPr>
    <w:sdtContent>
      <w:p w:rsidR="009A4F5E" w:rsidRDefault="009A4F5E">
        <w:pPr>
          <w:pStyle w:val="Header"/>
          <w:jc w:val="center"/>
        </w:pPr>
        <w:r>
          <w:fldChar w:fldCharType="begin"/>
        </w:r>
        <w:r>
          <w:instrText xml:space="preserve"> PAGE   \* MERGEFORMAT </w:instrText>
        </w:r>
        <w:r>
          <w:fldChar w:fldCharType="separate"/>
        </w:r>
        <w:r w:rsidR="000A7DA2">
          <w:rPr>
            <w:noProof/>
          </w:rPr>
          <w:t>2</w:t>
        </w:r>
        <w:r>
          <w:rPr>
            <w:noProof/>
          </w:rPr>
          <w:fldChar w:fldCharType="end"/>
        </w:r>
      </w:p>
    </w:sdtContent>
  </w:sdt>
  <w:p w:rsidR="009A4F5E" w:rsidRDefault="009A4F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50A1B"/>
    <w:multiLevelType w:val="hybridMultilevel"/>
    <w:tmpl w:val="67F8258A"/>
    <w:lvl w:ilvl="0" w:tplc="5D723E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26"/>
    <w:rsid w:val="00002FE4"/>
    <w:rsid w:val="00003C2D"/>
    <w:rsid w:val="00003CAC"/>
    <w:rsid w:val="00006D0F"/>
    <w:rsid w:val="000126EB"/>
    <w:rsid w:val="000172C1"/>
    <w:rsid w:val="00020B94"/>
    <w:rsid w:val="000231B0"/>
    <w:rsid w:val="000233EF"/>
    <w:rsid w:val="0002498E"/>
    <w:rsid w:val="00030C2E"/>
    <w:rsid w:val="000317CF"/>
    <w:rsid w:val="0003535A"/>
    <w:rsid w:val="00036D0C"/>
    <w:rsid w:val="00041746"/>
    <w:rsid w:val="00044D58"/>
    <w:rsid w:val="0004636F"/>
    <w:rsid w:val="0006148A"/>
    <w:rsid w:val="00062A89"/>
    <w:rsid w:val="00063535"/>
    <w:rsid w:val="000803E1"/>
    <w:rsid w:val="00080872"/>
    <w:rsid w:val="00083119"/>
    <w:rsid w:val="00083237"/>
    <w:rsid w:val="0008434F"/>
    <w:rsid w:val="00084683"/>
    <w:rsid w:val="00092BC7"/>
    <w:rsid w:val="0009342A"/>
    <w:rsid w:val="000A7DA2"/>
    <w:rsid w:val="000B7820"/>
    <w:rsid w:val="000C3AB2"/>
    <w:rsid w:val="000C58EF"/>
    <w:rsid w:val="000C7188"/>
    <w:rsid w:val="000D44D4"/>
    <w:rsid w:val="000D45E7"/>
    <w:rsid w:val="000D48C4"/>
    <w:rsid w:val="000D65A6"/>
    <w:rsid w:val="000E2639"/>
    <w:rsid w:val="000E279E"/>
    <w:rsid w:val="000F2D7C"/>
    <w:rsid w:val="000F2DC0"/>
    <w:rsid w:val="000F31C6"/>
    <w:rsid w:val="000F379E"/>
    <w:rsid w:val="0010571B"/>
    <w:rsid w:val="00107F74"/>
    <w:rsid w:val="00111489"/>
    <w:rsid w:val="001155B9"/>
    <w:rsid w:val="001230EE"/>
    <w:rsid w:val="0012386E"/>
    <w:rsid w:val="001264C6"/>
    <w:rsid w:val="00126DD4"/>
    <w:rsid w:val="001330A1"/>
    <w:rsid w:val="00136A8B"/>
    <w:rsid w:val="00136C54"/>
    <w:rsid w:val="00136D98"/>
    <w:rsid w:val="00137FE0"/>
    <w:rsid w:val="001436CB"/>
    <w:rsid w:val="00151BAF"/>
    <w:rsid w:val="00153105"/>
    <w:rsid w:val="00155279"/>
    <w:rsid w:val="001558CC"/>
    <w:rsid w:val="00160B2A"/>
    <w:rsid w:val="0016209A"/>
    <w:rsid w:val="00162FFD"/>
    <w:rsid w:val="0016367E"/>
    <w:rsid w:val="00165E5B"/>
    <w:rsid w:val="001668D4"/>
    <w:rsid w:val="00174701"/>
    <w:rsid w:val="00177374"/>
    <w:rsid w:val="00184986"/>
    <w:rsid w:val="00193F80"/>
    <w:rsid w:val="001A0F90"/>
    <w:rsid w:val="001A644B"/>
    <w:rsid w:val="001B00B1"/>
    <w:rsid w:val="001B0A15"/>
    <w:rsid w:val="001B1255"/>
    <w:rsid w:val="001B48D9"/>
    <w:rsid w:val="001B4E57"/>
    <w:rsid w:val="001B5886"/>
    <w:rsid w:val="001B68C1"/>
    <w:rsid w:val="001C0C4E"/>
    <w:rsid w:val="001C24A8"/>
    <w:rsid w:val="001C2DBE"/>
    <w:rsid w:val="001E3035"/>
    <w:rsid w:val="001E781B"/>
    <w:rsid w:val="002027FB"/>
    <w:rsid w:val="00202FDB"/>
    <w:rsid w:val="00205BD5"/>
    <w:rsid w:val="00206421"/>
    <w:rsid w:val="00210628"/>
    <w:rsid w:val="00211EF7"/>
    <w:rsid w:val="002120C5"/>
    <w:rsid w:val="002157D9"/>
    <w:rsid w:val="00223DFA"/>
    <w:rsid w:val="00230E55"/>
    <w:rsid w:val="00231DB2"/>
    <w:rsid w:val="00232762"/>
    <w:rsid w:val="002332C0"/>
    <w:rsid w:val="002335BF"/>
    <w:rsid w:val="00234A97"/>
    <w:rsid w:val="00240317"/>
    <w:rsid w:val="0024245A"/>
    <w:rsid w:val="002530CD"/>
    <w:rsid w:val="00266271"/>
    <w:rsid w:val="00272452"/>
    <w:rsid w:val="002856E1"/>
    <w:rsid w:val="0029166A"/>
    <w:rsid w:val="002918D1"/>
    <w:rsid w:val="002968F2"/>
    <w:rsid w:val="002A36D4"/>
    <w:rsid w:val="002B1318"/>
    <w:rsid w:val="002B6CEE"/>
    <w:rsid w:val="002C2AF9"/>
    <w:rsid w:val="002C4723"/>
    <w:rsid w:val="002D194A"/>
    <w:rsid w:val="002D5F35"/>
    <w:rsid w:val="002E0711"/>
    <w:rsid w:val="002E426A"/>
    <w:rsid w:val="002F0E9E"/>
    <w:rsid w:val="002F29B3"/>
    <w:rsid w:val="002F531F"/>
    <w:rsid w:val="002F7059"/>
    <w:rsid w:val="00300BB4"/>
    <w:rsid w:val="00301EE8"/>
    <w:rsid w:val="00303057"/>
    <w:rsid w:val="00305A14"/>
    <w:rsid w:val="003154BC"/>
    <w:rsid w:val="00316643"/>
    <w:rsid w:val="00316A4A"/>
    <w:rsid w:val="00323B22"/>
    <w:rsid w:val="00333FD2"/>
    <w:rsid w:val="00335157"/>
    <w:rsid w:val="0033650C"/>
    <w:rsid w:val="00337A70"/>
    <w:rsid w:val="003449AA"/>
    <w:rsid w:val="00347198"/>
    <w:rsid w:val="00347F60"/>
    <w:rsid w:val="00350CF5"/>
    <w:rsid w:val="0035207F"/>
    <w:rsid w:val="00353D3B"/>
    <w:rsid w:val="003556E3"/>
    <w:rsid w:val="00362BF7"/>
    <w:rsid w:val="003637D2"/>
    <w:rsid w:val="00364D0D"/>
    <w:rsid w:val="00376F78"/>
    <w:rsid w:val="0038456A"/>
    <w:rsid w:val="003845A0"/>
    <w:rsid w:val="003856F2"/>
    <w:rsid w:val="00385B2A"/>
    <w:rsid w:val="00386582"/>
    <w:rsid w:val="00393182"/>
    <w:rsid w:val="00393C2E"/>
    <w:rsid w:val="00395725"/>
    <w:rsid w:val="003A1B7B"/>
    <w:rsid w:val="003A2E61"/>
    <w:rsid w:val="003A686D"/>
    <w:rsid w:val="003B05E9"/>
    <w:rsid w:val="003B3E6C"/>
    <w:rsid w:val="003B48C2"/>
    <w:rsid w:val="003C52A2"/>
    <w:rsid w:val="003C7FEE"/>
    <w:rsid w:val="003D1007"/>
    <w:rsid w:val="003D50B5"/>
    <w:rsid w:val="003D7362"/>
    <w:rsid w:val="003E2470"/>
    <w:rsid w:val="003E53EA"/>
    <w:rsid w:val="003E7453"/>
    <w:rsid w:val="003E7971"/>
    <w:rsid w:val="003F0585"/>
    <w:rsid w:val="003F2C18"/>
    <w:rsid w:val="00405DB4"/>
    <w:rsid w:val="0040763B"/>
    <w:rsid w:val="00412697"/>
    <w:rsid w:val="00412781"/>
    <w:rsid w:val="004228DC"/>
    <w:rsid w:val="004249C6"/>
    <w:rsid w:val="004264D6"/>
    <w:rsid w:val="00430A64"/>
    <w:rsid w:val="00430C37"/>
    <w:rsid w:val="00442715"/>
    <w:rsid w:val="0045436E"/>
    <w:rsid w:val="0046097A"/>
    <w:rsid w:val="00463AA3"/>
    <w:rsid w:val="00470926"/>
    <w:rsid w:val="00470EC5"/>
    <w:rsid w:val="00472138"/>
    <w:rsid w:val="00476A4C"/>
    <w:rsid w:val="004770E2"/>
    <w:rsid w:val="004910EC"/>
    <w:rsid w:val="004916D2"/>
    <w:rsid w:val="004A070D"/>
    <w:rsid w:val="004B0241"/>
    <w:rsid w:val="004B59D4"/>
    <w:rsid w:val="004B7DF5"/>
    <w:rsid w:val="004C6EC0"/>
    <w:rsid w:val="004D0064"/>
    <w:rsid w:val="004E6783"/>
    <w:rsid w:val="004F0F26"/>
    <w:rsid w:val="00504669"/>
    <w:rsid w:val="00506D2E"/>
    <w:rsid w:val="00513024"/>
    <w:rsid w:val="00516531"/>
    <w:rsid w:val="005172EB"/>
    <w:rsid w:val="0052499E"/>
    <w:rsid w:val="00532B1B"/>
    <w:rsid w:val="005377ED"/>
    <w:rsid w:val="005425B5"/>
    <w:rsid w:val="00542E4E"/>
    <w:rsid w:val="005436AC"/>
    <w:rsid w:val="00545B42"/>
    <w:rsid w:val="00547F7E"/>
    <w:rsid w:val="00550886"/>
    <w:rsid w:val="00555F68"/>
    <w:rsid w:val="00557B43"/>
    <w:rsid w:val="0056064D"/>
    <w:rsid w:val="00564AF1"/>
    <w:rsid w:val="0057191F"/>
    <w:rsid w:val="00574BE8"/>
    <w:rsid w:val="00575E86"/>
    <w:rsid w:val="00594730"/>
    <w:rsid w:val="005A0386"/>
    <w:rsid w:val="005A5BAB"/>
    <w:rsid w:val="005B2B6D"/>
    <w:rsid w:val="005B578D"/>
    <w:rsid w:val="005C00FC"/>
    <w:rsid w:val="005C5B6E"/>
    <w:rsid w:val="005D7DD5"/>
    <w:rsid w:val="005E2C5A"/>
    <w:rsid w:val="005E626E"/>
    <w:rsid w:val="005E634C"/>
    <w:rsid w:val="005F3CE0"/>
    <w:rsid w:val="005F42BE"/>
    <w:rsid w:val="00603BA5"/>
    <w:rsid w:val="00605665"/>
    <w:rsid w:val="00605815"/>
    <w:rsid w:val="0061182B"/>
    <w:rsid w:val="00617B2B"/>
    <w:rsid w:val="006203F0"/>
    <w:rsid w:val="00620DC7"/>
    <w:rsid w:val="00622842"/>
    <w:rsid w:val="00622A6E"/>
    <w:rsid w:val="006250D2"/>
    <w:rsid w:val="006270DE"/>
    <w:rsid w:val="006275C1"/>
    <w:rsid w:val="006277EA"/>
    <w:rsid w:val="006306CF"/>
    <w:rsid w:val="00631E17"/>
    <w:rsid w:val="00633513"/>
    <w:rsid w:val="0063496F"/>
    <w:rsid w:val="00635BE4"/>
    <w:rsid w:val="00643EDE"/>
    <w:rsid w:val="00662BCA"/>
    <w:rsid w:val="00664F90"/>
    <w:rsid w:val="00672B5F"/>
    <w:rsid w:val="00687643"/>
    <w:rsid w:val="00691015"/>
    <w:rsid w:val="00695738"/>
    <w:rsid w:val="006A19C1"/>
    <w:rsid w:val="006A5DB8"/>
    <w:rsid w:val="006B6513"/>
    <w:rsid w:val="006B6A26"/>
    <w:rsid w:val="006C297F"/>
    <w:rsid w:val="006C6CC7"/>
    <w:rsid w:val="006D5173"/>
    <w:rsid w:val="006D6D5E"/>
    <w:rsid w:val="006E0F02"/>
    <w:rsid w:val="006E3064"/>
    <w:rsid w:val="006F3DDB"/>
    <w:rsid w:val="006F73FE"/>
    <w:rsid w:val="007003E5"/>
    <w:rsid w:val="00700BDF"/>
    <w:rsid w:val="007015C9"/>
    <w:rsid w:val="00707BFB"/>
    <w:rsid w:val="00712231"/>
    <w:rsid w:val="00714460"/>
    <w:rsid w:val="00716F13"/>
    <w:rsid w:val="0072045B"/>
    <w:rsid w:val="00721C48"/>
    <w:rsid w:val="00722A4B"/>
    <w:rsid w:val="00732F23"/>
    <w:rsid w:val="00733F8B"/>
    <w:rsid w:val="007378D0"/>
    <w:rsid w:val="00740061"/>
    <w:rsid w:val="0074521F"/>
    <w:rsid w:val="00745A23"/>
    <w:rsid w:val="00746B57"/>
    <w:rsid w:val="00752E2C"/>
    <w:rsid w:val="00753897"/>
    <w:rsid w:val="00760070"/>
    <w:rsid w:val="007636B4"/>
    <w:rsid w:val="007648AB"/>
    <w:rsid w:val="0076648B"/>
    <w:rsid w:val="007722E3"/>
    <w:rsid w:val="00774196"/>
    <w:rsid w:val="00774365"/>
    <w:rsid w:val="0077491C"/>
    <w:rsid w:val="00781219"/>
    <w:rsid w:val="00782B81"/>
    <w:rsid w:val="0078603B"/>
    <w:rsid w:val="00793E2A"/>
    <w:rsid w:val="00796430"/>
    <w:rsid w:val="007A1130"/>
    <w:rsid w:val="007A254C"/>
    <w:rsid w:val="007A4228"/>
    <w:rsid w:val="007B2620"/>
    <w:rsid w:val="007B5A07"/>
    <w:rsid w:val="007C3C3C"/>
    <w:rsid w:val="007C7C8C"/>
    <w:rsid w:val="007E0465"/>
    <w:rsid w:val="007E2000"/>
    <w:rsid w:val="007E741D"/>
    <w:rsid w:val="0080408D"/>
    <w:rsid w:val="008053EA"/>
    <w:rsid w:val="00805D91"/>
    <w:rsid w:val="00813B20"/>
    <w:rsid w:val="00821D0A"/>
    <w:rsid w:val="00822A74"/>
    <w:rsid w:val="0082381E"/>
    <w:rsid w:val="00823B7E"/>
    <w:rsid w:val="00825CB6"/>
    <w:rsid w:val="00827592"/>
    <w:rsid w:val="008429D7"/>
    <w:rsid w:val="008440CC"/>
    <w:rsid w:val="00847D66"/>
    <w:rsid w:val="008521DE"/>
    <w:rsid w:val="00854F2F"/>
    <w:rsid w:val="0085613E"/>
    <w:rsid w:val="00857DE3"/>
    <w:rsid w:val="0087249D"/>
    <w:rsid w:val="008803D9"/>
    <w:rsid w:val="00883B71"/>
    <w:rsid w:val="008927A2"/>
    <w:rsid w:val="008940C7"/>
    <w:rsid w:val="00894785"/>
    <w:rsid w:val="00897451"/>
    <w:rsid w:val="008A11B2"/>
    <w:rsid w:val="008A3CF0"/>
    <w:rsid w:val="008A72F9"/>
    <w:rsid w:val="008A7AE6"/>
    <w:rsid w:val="008B2C4D"/>
    <w:rsid w:val="008B4C22"/>
    <w:rsid w:val="008B663B"/>
    <w:rsid w:val="008B6A2A"/>
    <w:rsid w:val="008C3035"/>
    <w:rsid w:val="008D2565"/>
    <w:rsid w:val="008D4756"/>
    <w:rsid w:val="008D4BE2"/>
    <w:rsid w:val="008E6530"/>
    <w:rsid w:val="008E6D4E"/>
    <w:rsid w:val="008F1237"/>
    <w:rsid w:val="008F530F"/>
    <w:rsid w:val="0090232D"/>
    <w:rsid w:val="00905EC5"/>
    <w:rsid w:val="00906B83"/>
    <w:rsid w:val="00911494"/>
    <w:rsid w:val="00921B26"/>
    <w:rsid w:val="0092547F"/>
    <w:rsid w:val="0093020D"/>
    <w:rsid w:val="009341D5"/>
    <w:rsid w:val="00935DA4"/>
    <w:rsid w:val="00945516"/>
    <w:rsid w:val="009469DC"/>
    <w:rsid w:val="00946A4B"/>
    <w:rsid w:val="00970012"/>
    <w:rsid w:val="00974D67"/>
    <w:rsid w:val="00976A3F"/>
    <w:rsid w:val="00980FA7"/>
    <w:rsid w:val="0098254D"/>
    <w:rsid w:val="00984E5C"/>
    <w:rsid w:val="00985EF2"/>
    <w:rsid w:val="009A022B"/>
    <w:rsid w:val="009A206F"/>
    <w:rsid w:val="009A3ED8"/>
    <w:rsid w:val="009A4F5E"/>
    <w:rsid w:val="009B3855"/>
    <w:rsid w:val="009C53B9"/>
    <w:rsid w:val="009D255F"/>
    <w:rsid w:val="009D2E29"/>
    <w:rsid w:val="009E3FED"/>
    <w:rsid w:val="009F0CAE"/>
    <w:rsid w:val="009F2B6C"/>
    <w:rsid w:val="009F5DF6"/>
    <w:rsid w:val="00A00CF3"/>
    <w:rsid w:val="00A136A7"/>
    <w:rsid w:val="00A27178"/>
    <w:rsid w:val="00A31EDC"/>
    <w:rsid w:val="00A3242D"/>
    <w:rsid w:val="00A33BB9"/>
    <w:rsid w:val="00A343E4"/>
    <w:rsid w:val="00A352AE"/>
    <w:rsid w:val="00A368B6"/>
    <w:rsid w:val="00A44738"/>
    <w:rsid w:val="00A46312"/>
    <w:rsid w:val="00A46443"/>
    <w:rsid w:val="00A5230B"/>
    <w:rsid w:val="00A54338"/>
    <w:rsid w:val="00A56A46"/>
    <w:rsid w:val="00A56A89"/>
    <w:rsid w:val="00A65360"/>
    <w:rsid w:val="00A6623C"/>
    <w:rsid w:val="00A67CD4"/>
    <w:rsid w:val="00A709A6"/>
    <w:rsid w:val="00A73E3D"/>
    <w:rsid w:val="00A7555A"/>
    <w:rsid w:val="00A84803"/>
    <w:rsid w:val="00A848D8"/>
    <w:rsid w:val="00A86B6D"/>
    <w:rsid w:val="00A9364C"/>
    <w:rsid w:val="00A938D4"/>
    <w:rsid w:val="00A93EF4"/>
    <w:rsid w:val="00A96BA8"/>
    <w:rsid w:val="00AA0D57"/>
    <w:rsid w:val="00AA2A87"/>
    <w:rsid w:val="00AA2C08"/>
    <w:rsid w:val="00AB0014"/>
    <w:rsid w:val="00AB143A"/>
    <w:rsid w:val="00AB1763"/>
    <w:rsid w:val="00AB68A1"/>
    <w:rsid w:val="00AD5A41"/>
    <w:rsid w:val="00AE484D"/>
    <w:rsid w:val="00AE4FFA"/>
    <w:rsid w:val="00AF0E1C"/>
    <w:rsid w:val="00AF4FA5"/>
    <w:rsid w:val="00AF7F91"/>
    <w:rsid w:val="00B05095"/>
    <w:rsid w:val="00B06D8C"/>
    <w:rsid w:val="00B106F5"/>
    <w:rsid w:val="00B1730F"/>
    <w:rsid w:val="00B2476D"/>
    <w:rsid w:val="00B30804"/>
    <w:rsid w:val="00B32FAC"/>
    <w:rsid w:val="00B35D46"/>
    <w:rsid w:val="00B44551"/>
    <w:rsid w:val="00B51C30"/>
    <w:rsid w:val="00B52C00"/>
    <w:rsid w:val="00B602E5"/>
    <w:rsid w:val="00B606C7"/>
    <w:rsid w:val="00B66E92"/>
    <w:rsid w:val="00B67C83"/>
    <w:rsid w:val="00B758B4"/>
    <w:rsid w:val="00B852FA"/>
    <w:rsid w:val="00B91996"/>
    <w:rsid w:val="00B93878"/>
    <w:rsid w:val="00B93D3C"/>
    <w:rsid w:val="00B95C05"/>
    <w:rsid w:val="00B95E16"/>
    <w:rsid w:val="00B96796"/>
    <w:rsid w:val="00BA4B73"/>
    <w:rsid w:val="00BB6A35"/>
    <w:rsid w:val="00BB7DE5"/>
    <w:rsid w:val="00BC04D5"/>
    <w:rsid w:val="00BC287D"/>
    <w:rsid w:val="00BC2C0D"/>
    <w:rsid w:val="00BC41A3"/>
    <w:rsid w:val="00BC69A8"/>
    <w:rsid w:val="00BD0248"/>
    <w:rsid w:val="00BD02F6"/>
    <w:rsid w:val="00BD61CF"/>
    <w:rsid w:val="00BE1BB2"/>
    <w:rsid w:val="00BE5E17"/>
    <w:rsid w:val="00BF28E9"/>
    <w:rsid w:val="00C0325C"/>
    <w:rsid w:val="00C05FBB"/>
    <w:rsid w:val="00C07D89"/>
    <w:rsid w:val="00C1098C"/>
    <w:rsid w:val="00C10FF1"/>
    <w:rsid w:val="00C13FD3"/>
    <w:rsid w:val="00C34D08"/>
    <w:rsid w:val="00C421B6"/>
    <w:rsid w:val="00C476A9"/>
    <w:rsid w:val="00C56DA5"/>
    <w:rsid w:val="00C664BC"/>
    <w:rsid w:val="00C71847"/>
    <w:rsid w:val="00C72EC6"/>
    <w:rsid w:val="00C733CA"/>
    <w:rsid w:val="00C8144F"/>
    <w:rsid w:val="00C83735"/>
    <w:rsid w:val="00C844A1"/>
    <w:rsid w:val="00C858C1"/>
    <w:rsid w:val="00C900DE"/>
    <w:rsid w:val="00C92A1F"/>
    <w:rsid w:val="00C939FC"/>
    <w:rsid w:val="00C96EA1"/>
    <w:rsid w:val="00C97957"/>
    <w:rsid w:val="00C97C4B"/>
    <w:rsid w:val="00C97F29"/>
    <w:rsid w:val="00CA036C"/>
    <w:rsid w:val="00CA09EF"/>
    <w:rsid w:val="00CA7AAB"/>
    <w:rsid w:val="00CB0889"/>
    <w:rsid w:val="00CB08E8"/>
    <w:rsid w:val="00CB35A8"/>
    <w:rsid w:val="00CC0C7B"/>
    <w:rsid w:val="00CC3038"/>
    <w:rsid w:val="00CC68FD"/>
    <w:rsid w:val="00CD1BD5"/>
    <w:rsid w:val="00CD3597"/>
    <w:rsid w:val="00CD7776"/>
    <w:rsid w:val="00CE11ED"/>
    <w:rsid w:val="00CF3056"/>
    <w:rsid w:val="00CF3BC7"/>
    <w:rsid w:val="00CF4CFE"/>
    <w:rsid w:val="00CF68E4"/>
    <w:rsid w:val="00D01618"/>
    <w:rsid w:val="00D1070E"/>
    <w:rsid w:val="00D2208B"/>
    <w:rsid w:val="00D2414D"/>
    <w:rsid w:val="00D269F6"/>
    <w:rsid w:val="00D319A1"/>
    <w:rsid w:val="00D32183"/>
    <w:rsid w:val="00D44FB8"/>
    <w:rsid w:val="00D45E3A"/>
    <w:rsid w:val="00D474F8"/>
    <w:rsid w:val="00D52E6C"/>
    <w:rsid w:val="00D53E60"/>
    <w:rsid w:val="00D56362"/>
    <w:rsid w:val="00D70B44"/>
    <w:rsid w:val="00D8088D"/>
    <w:rsid w:val="00D80A9A"/>
    <w:rsid w:val="00D82469"/>
    <w:rsid w:val="00D90914"/>
    <w:rsid w:val="00D91EC4"/>
    <w:rsid w:val="00D91ECB"/>
    <w:rsid w:val="00D92EF3"/>
    <w:rsid w:val="00DB0916"/>
    <w:rsid w:val="00DB170F"/>
    <w:rsid w:val="00DB2D76"/>
    <w:rsid w:val="00DC324A"/>
    <w:rsid w:val="00DC4816"/>
    <w:rsid w:val="00DC6F34"/>
    <w:rsid w:val="00DD4AC8"/>
    <w:rsid w:val="00DD5D78"/>
    <w:rsid w:val="00DD7E64"/>
    <w:rsid w:val="00DE34FE"/>
    <w:rsid w:val="00DE487F"/>
    <w:rsid w:val="00DE60F6"/>
    <w:rsid w:val="00DF08C0"/>
    <w:rsid w:val="00E02587"/>
    <w:rsid w:val="00E02774"/>
    <w:rsid w:val="00E02812"/>
    <w:rsid w:val="00E047B6"/>
    <w:rsid w:val="00E067EC"/>
    <w:rsid w:val="00E17451"/>
    <w:rsid w:val="00E17B5E"/>
    <w:rsid w:val="00E20157"/>
    <w:rsid w:val="00E22275"/>
    <w:rsid w:val="00E22650"/>
    <w:rsid w:val="00E24C68"/>
    <w:rsid w:val="00E256F4"/>
    <w:rsid w:val="00E25BB8"/>
    <w:rsid w:val="00E31B4B"/>
    <w:rsid w:val="00E374D1"/>
    <w:rsid w:val="00E414B5"/>
    <w:rsid w:val="00E52F51"/>
    <w:rsid w:val="00E6004D"/>
    <w:rsid w:val="00E62B8D"/>
    <w:rsid w:val="00E62EC6"/>
    <w:rsid w:val="00E65ED8"/>
    <w:rsid w:val="00E73547"/>
    <w:rsid w:val="00E75945"/>
    <w:rsid w:val="00E939F0"/>
    <w:rsid w:val="00E97C83"/>
    <w:rsid w:val="00EA4182"/>
    <w:rsid w:val="00EA51C6"/>
    <w:rsid w:val="00EB4C31"/>
    <w:rsid w:val="00EC2081"/>
    <w:rsid w:val="00EC26A2"/>
    <w:rsid w:val="00EC433F"/>
    <w:rsid w:val="00ED2C20"/>
    <w:rsid w:val="00EE1C3B"/>
    <w:rsid w:val="00EE23A2"/>
    <w:rsid w:val="00EE42BD"/>
    <w:rsid w:val="00EE4C31"/>
    <w:rsid w:val="00EE5B85"/>
    <w:rsid w:val="00EE6311"/>
    <w:rsid w:val="00EE773E"/>
    <w:rsid w:val="00EF3ECB"/>
    <w:rsid w:val="00EF7EF0"/>
    <w:rsid w:val="00F12DB6"/>
    <w:rsid w:val="00F12F9F"/>
    <w:rsid w:val="00F23467"/>
    <w:rsid w:val="00F23A98"/>
    <w:rsid w:val="00F25963"/>
    <w:rsid w:val="00F31331"/>
    <w:rsid w:val="00F3219F"/>
    <w:rsid w:val="00F35A67"/>
    <w:rsid w:val="00F378BA"/>
    <w:rsid w:val="00F41117"/>
    <w:rsid w:val="00F55ECD"/>
    <w:rsid w:val="00F60698"/>
    <w:rsid w:val="00F65779"/>
    <w:rsid w:val="00F67273"/>
    <w:rsid w:val="00F67EF0"/>
    <w:rsid w:val="00F72BA1"/>
    <w:rsid w:val="00F73F02"/>
    <w:rsid w:val="00F85F2C"/>
    <w:rsid w:val="00F85F64"/>
    <w:rsid w:val="00F87AD0"/>
    <w:rsid w:val="00F92FDD"/>
    <w:rsid w:val="00F93113"/>
    <w:rsid w:val="00FA0241"/>
    <w:rsid w:val="00FA1F90"/>
    <w:rsid w:val="00FA3527"/>
    <w:rsid w:val="00FB0FB2"/>
    <w:rsid w:val="00FB23E3"/>
    <w:rsid w:val="00FB7C0E"/>
    <w:rsid w:val="00FC17D7"/>
    <w:rsid w:val="00FC2862"/>
    <w:rsid w:val="00FD3A14"/>
    <w:rsid w:val="00FD464F"/>
    <w:rsid w:val="00FD5756"/>
    <w:rsid w:val="00FD7620"/>
    <w:rsid w:val="00FE187A"/>
    <w:rsid w:val="00FE607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CF4F05"/>
  <w15:docId w15:val="{5201F5C8-300C-42CB-B59B-41CC969E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8D"/>
    <w:rPr>
      <w:rFonts w:ascii="VNI-Times" w:hAnsi="VNI-Times"/>
      <w:sz w:val="24"/>
      <w:szCs w:val="24"/>
    </w:rPr>
  </w:style>
  <w:style w:type="paragraph" w:styleId="Heading1">
    <w:name w:val="heading 1"/>
    <w:aliases w:val="China1,?? 1"/>
    <w:basedOn w:val="Normal"/>
    <w:next w:val="Normal"/>
    <w:link w:val="Heading1Char"/>
    <w:uiPriority w:val="9"/>
    <w:qFormat/>
    <w:rsid w:val="00231DB2"/>
    <w:pPr>
      <w:keepNext/>
      <w:ind w:firstLine="720"/>
      <w:jc w:val="center"/>
      <w:outlineLvl w:val="0"/>
    </w:pPr>
    <w:rPr>
      <w:rFonts w:ascii="Times New Roman" w:hAnsi="Times New Roman"/>
      <w:b/>
      <w:color w:val="00000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ina1 Char,?? 1 Char"/>
    <w:basedOn w:val="DefaultParagraphFont"/>
    <w:link w:val="Heading1"/>
    <w:uiPriority w:val="9"/>
    <w:locked/>
    <w:rsid w:val="00231DB2"/>
    <w:rPr>
      <w:b/>
      <w:color w:val="000000"/>
      <w:sz w:val="40"/>
      <w:lang w:val="en-US" w:eastAsia="en-US"/>
    </w:rPr>
  </w:style>
  <w:style w:type="table" w:styleId="TableGrid">
    <w:name w:val="Table Grid"/>
    <w:basedOn w:val="TableNormal"/>
    <w:uiPriority w:val="59"/>
    <w:rsid w:val="006B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rsid w:val="00B06D8C"/>
    <w:pPr>
      <w:spacing w:beforeLines="40"/>
    </w:pPr>
    <w:rPr>
      <w:rFonts w:ascii="Arial" w:hAnsi="Arial"/>
      <w:sz w:val="22"/>
      <w:szCs w:val="20"/>
      <w:lang w:val="en-AU"/>
    </w:rPr>
  </w:style>
  <w:style w:type="paragraph" w:styleId="Footer">
    <w:name w:val="footer"/>
    <w:basedOn w:val="Normal"/>
    <w:link w:val="FooterChar"/>
    <w:uiPriority w:val="99"/>
    <w:rsid w:val="002856E1"/>
    <w:pPr>
      <w:tabs>
        <w:tab w:val="center" w:pos="4320"/>
        <w:tab w:val="right" w:pos="8640"/>
      </w:tabs>
    </w:pPr>
  </w:style>
  <w:style w:type="character" w:customStyle="1" w:styleId="FooterChar">
    <w:name w:val="Footer Char"/>
    <w:basedOn w:val="DefaultParagraphFont"/>
    <w:link w:val="Footer"/>
    <w:uiPriority w:val="99"/>
    <w:semiHidden/>
    <w:rsid w:val="008A3566"/>
    <w:rPr>
      <w:rFonts w:ascii="VNI-Times" w:hAnsi="VNI-Times"/>
      <w:sz w:val="24"/>
      <w:szCs w:val="24"/>
    </w:rPr>
  </w:style>
  <w:style w:type="character" w:styleId="PageNumber">
    <w:name w:val="page number"/>
    <w:basedOn w:val="DefaultParagraphFont"/>
    <w:uiPriority w:val="99"/>
    <w:rsid w:val="002856E1"/>
    <w:rPr>
      <w:rFonts w:cs="Times New Roman"/>
    </w:rPr>
  </w:style>
  <w:style w:type="paragraph" w:styleId="BalloonText">
    <w:name w:val="Balloon Text"/>
    <w:basedOn w:val="Normal"/>
    <w:link w:val="BalloonTextChar"/>
    <w:uiPriority w:val="99"/>
    <w:semiHidden/>
    <w:rsid w:val="00E97C83"/>
    <w:rPr>
      <w:rFonts w:ascii="Tahoma" w:hAnsi="Tahoma" w:cs="Tahoma"/>
      <w:sz w:val="16"/>
      <w:szCs w:val="16"/>
    </w:rPr>
  </w:style>
  <w:style w:type="character" w:customStyle="1" w:styleId="BalloonTextChar">
    <w:name w:val="Balloon Text Char"/>
    <w:basedOn w:val="DefaultParagraphFont"/>
    <w:link w:val="BalloonText"/>
    <w:uiPriority w:val="99"/>
    <w:semiHidden/>
    <w:rsid w:val="008A3566"/>
    <w:rPr>
      <w:sz w:val="0"/>
      <w:szCs w:val="0"/>
    </w:rPr>
  </w:style>
  <w:style w:type="paragraph" w:customStyle="1" w:styleId="Normal1">
    <w:name w:val="Normal1"/>
    <w:basedOn w:val="Normal"/>
    <w:next w:val="Normal"/>
    <w:autoRedefine/>
    <w:semiHidden/>
    <w:rsid w:val="00707BFB"/>
    <w:pPr>
      <w:spacing w:after="160" w:line="240" w:lineRule="exact"/>
    </w:pPr>
    <w:rPr>
      <w:rFonts w:ascii="Times New Roman" w:hAnsi="Times New Roman"/>
      <w:sz w:val="28"/>
      <w:szCs w:val="22"/>
    </w:rPr>
  </w:style>
  <w:style w:type="paragraph" w:styleId="Header">
    <w:name w:val="header"/>
    <w:basedOn w:val="Normal"/>
    <w:link w:val="HeaderChar"/>
    <w:uiPriority w:val="99"/>
    <w:rsid w:val="00BD61CF"/>
    <w:pPr>
      <w:tabs>
        <w:tab w:val="center" w:pos="4680"/>
        <w:tab w:val="right" w:pos="9360"/>
      </w:tabs>
    </w:pPr>
  </w:style>
  <w:style w:type="character" w:customStyle="1" w:styleId="HeaderChar">
    <w:name w:val="Header Char"/>
    <w:basedOn w:val="DefaultParagraphFont"/>
    <w:link w:val="Header"/>
    <w:uiPriority w:val="99"/>
    <w:rsid w:val="00BD61CF"/>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88187">
      <w:marLeft w:val="0"/>
      <w:marRight w:val="0"/>
      <w:marTop w:val="0"/>
      <w:marBottom w:val="0"/>
      <w:divBdr>
        <w:top w:val="none" w:sz="0" w:space="0" w:color="auto"/>
        <w:left w:val="none" w:sz="0" w:space="0" w:color="auto"/>
        <w:bottom w:val="none" w:sz="0" w:space="0" w:color="auto"/>
        <w:right w:val="none" w:sz="0" w:space="0" w:color="auto"/>
      </w:divBdr>
    </w:div>
    <w:div w:id="1497988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Windows User</cp:lastModifiedBy>
  <cp:revision>46</cp:revision>
  <cp:lastPrinted>2018-07-10T00:57:00Z</cp:lastPrinted>
  <dcterms:created xsi:type="dcterms:W3CDTF">2018-07-10T00:35:00Z</dcterms:created>
  <dcterms:modified xsi:type="dcterms:W3CDTF">2018-07-26T10:27:00Z</dcterms:modified>
</cp:coreProperties>
</file>