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8FD" w:rsidRPr="002E1039" w:rsidRDefault="003A28FD" w:rsidP="003A28FD">
      <w:pPr>
        <w:pStyle w:val="BodyTextIndent"/>
        <w:spacing w:before="80"/>
        <w:jc w:val="center"/>
        <w:rPr>
          <w:b/>
          <w:bCs w:val="0"/>
          <w:iCs w:val="0"/>
          <w:sz w:val="12"/>
        </w:rPr>
      </w:pPr>
    </w:p>
    <w:tbl>
      <w:tblPr>
        <w:tblW w:w="9608" w:type="dxa"/>
        <w:tblInd w:w="108" w:type="dxa"/>
        <w:tblBorders>
          <w:insideH w:val="single" w:sz="4" w:space="0" w:color="auto"/>
        </w:tblBorders>
        <w:tblLayout w:type="fixed"/>
        <w:tblLook w:val="0000" w:firstRow="0" w:lastRow="0" w:firstColumn="0" w:lastColumn="0" w:noHBand="0" w:noVBand="0"/>
      </w:tblPr>
      <w:tblGrid>
        <w:gridCol w:w="3240"/>
        <w:gridCol w:w="6368"/>
      </w:tblGrid>
      <w:tr w:rsidR="005C520F" w:rsidRPr="00BC29A9" w:rsidTr="006B4795">
        <w:trPr>
          <w:trHeight w:val="1271"/>
        </w:trPr>
        <w:tc>
          <w:tcPr>
            <w:tcW w:w="3240" w:type="dxa"/>
          </w:tcPr>
          <w:p w:rsidR="005C520F" w:rsidRPr="00BC29A9" w:rsidRDefault="005C520F" w:rsidP="006B4795">
            <w:pPr>
              <w:ind w:right="-86"/>
              <w:jc w:val="center"/>
              <w:rPr>
                <w:b/>
                <w:szCs w:val="28"/>
              </w:rPr>
            </w:pPr>
            <w:r w:rsidRPr="00BC29A9">
              <w:rPr>
                <w:b/>
                <w:szCs w:val="28"/>
              </w:rPr>
              <w:t>HỘI ĐỒNG NHÂN DÂN</w:t>
            </w:r>
          </w:p>
          <w:p w:rsidR="005C520F" w:rsidRPr="00BC29A9" w:rsidRDefault="005C520F" w:rsidP="006B4795">
            <w:pPr>
              <w:ind w:right="-86"/>
              <w:jc w:val="center"/>
              <w:rPr>
                <w:b/>
                <w:szCs w:val="28"/>
              </w:rPr>
            </w:pPr>
            <w:r w:rsidRPr="00BC29A9">
              <w:rPr>
                <w:b/>
                <w:szCs w:val="28"/>
              </w:rPr>
              <w:t>TỈNH PHÚ YÊN</w:t>
            </w:r>
          </w:p>
          <w:p w:rsidR="005C520F" w:rsidRPr="00BC29A9" w:rsidRDefault="005C520F" w:rsidP="006B4795">
            <w:pPr>
              <w:ind w:right="-1"/>
              <w:jc w:val="center"/>
              <w:rPr>
                <w:szCs w:val="28"/>
              </w:rPr>
            </w:pPr>
            <w:r>
              <w:rPr>
                <w:b/>
                <w:noProof/>
                <w:szCs w:val="28"/>
              </w:rPr>
              <mc:AlternateContent>
                <mc:Choice Requires="wps">
                  <w:drawing>
                    <wp:anchor distT="0" distB="0" distL="114300" distR="114300" simplePos="0" relativeHeight="251663360" behindDoc="0" locked="0" layoutInCell="1" allowOverlap="1">
                      <wp:simplePos x="0" y="0"/>
                      <wp:positionH relativeFrom="column">
                        <wp:posOffset>410845</wp:posOffset>
                      </wp:positionH>
                      <wp:positionV relativeFrom="paragraph">
                        <wp:posOffset>44450</wp:posOffset>
                      </wp:positionV>
                      <wp:extent cx="1021080" cy="0"/>
                      <wp:effectExtent l="12700" t="9525" r="13970"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9EBD7"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pt,3.5pt" to="112.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0zu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"/>
                  </w:pict>
                </mc:Fallback>
              </mc:AlternateContent>
            </w:r>
          </w:p>
          <w:p w:rsidR="005C520F" w:rsidRPr="00BC29A9" w:rsidRDefault="00764E46" w:rsidP="006B4795">
            <w:pPr>
              <w:pStyle w:val="Heading5"/>
              <w:spacing w:before="0" w:after="120"/>
              <w:jc w:val="center"/>
              <w:rPr>
                <w:rFonts w:ascii="Times New Roman" w:hAnsi="Times New Roman"/>
                <w:b w:val="0"/>
                <w:i w:val="0"/>
                <w:sz w:val="28"/>
                <w:szCs w:val="28"/>
              </w:rPr>
            </w:pPr>
            <w:r>
              <w:rPr>
                <w:rFonts w:ascii="Times New Roman" w:hAnsi="Times New Roman"/>
                <w:b w:val="0"/>
                <w:i w:val="0"/>
                <w:sz w:val="28"/>
                <w:szCs w:val="28"/>
              </w:rPr>
              <w:t>Số: 02</w:t>
            </w:r>
            <w:r w:rsidR="005C520F" w:rsidRPr="00BC29A9">
              <w:rPr>
                <w:rFonts w:ascii="Times New Roman" w:hAnsi="Times New Roman"/>
                <w:b w:val="0"/>
                <w:i w:val="0"/>
                <w:sz w:val="28"/>
                <w:szCs w:val="28"/>
              </w:rPr>
              <w:t>/2017/NQ-HĐND</w:t>
            </w:r>
          </w:p>
        </w:tc>
        <w:tc>
          <w:tcPr>
            <w:tcW w:w="6368" w:type="dxa"/>
          </w:tcPr>
          <w:p w:rsidR="005C520F" w:rsidRPr="00BC29A9" w:rsidRDefault="005C520F" w:rsidP="006B4795">
            <w:pPr>
              <w:ind w:right="-1"/>
              <w:jc w:val="center"/>
              <w:rPr>
                <w:b/>
                <w:bCs/>
                <w:iCs/>
                <w:szCs w:val="28"/>
              </w:rPr>
            </w:pPr>
            <w:r w:rsidRPr="00BC29A9">
              <w:rPr>
                <w:b/>
                <w:bCs/>
                <w:iCs/>
                <w:sz w:val="26"/>
                <w:szCs w:val="28"/>
              </w:rPr>
              <w:t xml:space="preserve">CỘNG HÒA XÃ HỘI CHỦ NGHĨA VIỆT </w:t>
            </w:r>
            <w:smartTag w:uri="urn:schemas-microsoft-com:office:smarttags" w:element="place">
              <w:smartTag w:uri="urn:schemas-microsoft-com:office:smarttags" w:element="country-region">
                <w:r w:rsidRPr="00BC29A9">
                  <w:rPr>
                    <w:b/>
                    <w:bCs/>
                    <w:iCs/>
                    <w:sz w:val="26"/>
                    <w:szCs w:val="28"/>
                  </w:rPr>
                  <w:t>NAM</w:t>
                </w:r>
              </w:smartTag>
            </w:smartTag>
          </w:p>
          <w:p w:rsidR="005C520F" w:rsidRPr="00BC29A9" w:rsidRDefault="005C520F" w:rsidP="006B4795">
            <w:pPr>
              <w:ind w:right="-1"/>
              <w:jc w:val="center"/>
              <w:rPr>
                <w:b/>
                <w:bCs/>
                <w:iCs/>
                <w:szCs w:val="28"/>
              </w:rPr>
            </w:pPr>
            <w:r w:rsidRPr="00BC29A9">
              <w:rPr>
                <w:b/>
                <w:bCs/>
                <w:iCs/>
                <w:szCs w:val="28"/>
              </w:rPr>
              <w:t>Độc lập - Tự do - Hạnh phúc</w:t>
            </w:r>
          </w:p>
          <w:p w:rsidR="005C520F" w:rsidRPr="00BC29A9" w:rsidRDefault="005C520F" w:rsidP="006B4795">
            <w:pPr>
              <w:tabs>
                <w:tab w:val="left" w:pos="2110"/>
                <w:tab w:val="center" w:pos="3128"/>
              </w:tabs>
              <w:ind w:right="-1"/>
              <w:jc w:val="center"/>
              <w:rPr>
                <w:b/>
                <w:bCs/>
                <w:szCs w:val="28"/>
              </w:rPr>
            </w:pPr>
            <w:r>
              <w:rPr>
                <w:b/>
                <w:bCs/>
                <w:noProof/>
                <w:szCs w:val="28"/>
              </w:rPr>
              <mc:AlternateContent>
                <mc:Choice Requires="wps">
                  <w:drawing>
                    <wp:anchor distT="0" distB="0" distL="114300" distR="114300" simplePos="0" relativeHeight="251664384" behindDoc="0" locked="0" layoutInCell="1" allowOverlap="1">
                      <wp:simplePos x="0" y="0"/>
                      <wp:positionH relativeFrom="column">
                        <wp:posOffset>898525</wp:posOffset>
                      </wp:positionH>
                      <wp:positionV relativeFrom="paragraph">
                        <wp:posOffset>38100</wp:posOffset>
                      </wp:positionV>
                      <wp:extent cx="1999615" cy="0"/>
                      <wp:effectExtent l="5080" t="7620" r="508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6E911"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75pt,3pt" to="228.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XF2HQIAADY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"/>
                  </w:pict>
                </mc:Fallback>
              </mc:AlternateContent>
            </w:r>
          </w:p>
          <w:p w:rsidR="005C520F" w:rsidRPr="00BC29A9" w:rsidRDefault="00764E46" w:rsidP="006B4795">
            <w:pPr>
              <w:pStyle w:val="Heading6"/>
              <w:spacing w:before="0" w:after="0"/>
              <w:jc w:val="center"/>
              <w:rPr>
                <w:rFonts w:ascii="Times New Roman" w:hAnsi="Times New Roman"/>
                <w:b w:val="0"/>
                <w:i/>
                <w:sz w:val="28"/>
                <w:szCs w:val="28"/>
              </w:rPr>
            </w:pPr>
            <w:r>
              <w:rPr>
                <w:rFonts w:ascii="Times New Roman" w:hAnsi="Times New Roman"/>
                <w:b w:val="0"/>
                <w:i/>
                <w:sz w:val="28"/>
                <w:szCs w:val="28"/>
              </w:rPr>
              <w:t>Phú Yên, ngày 19</w:t>
            </w:r>
            <w:r w:rsidR="005C520F" w:rsidRPr="00BC29A9">
              <w:rPr>
                <w:rFonts w:ascii="Times New Roman" w:hAnsi="Times New Roman"/>
                <w:b w:val="0"/>
                <w:i/>
                <w:sz w:val="28"/>
                <w:szCs w:val="28"/>
              </w:rPr>
              <w:t xml:space="preserve"> tháng 7 năm 2017</w:t>
            </w:r>
          </w:p>
        </w:tc>
      </w:tr>
    </w:tbl>
    <w:p w:rsidR="003A28FD" w:rsidRDefault="003A28FD" w:rsidP="003A28FD"/>
    <w:p w:rsidR="003A28FD" w:rsidRPr="003A28FD" w:rsidRDefault="00D54CBF" w:rsidP="003A28FD">
      <w:pPr>
        <w:jc w:val="center"/>
        <w:rPr>
          <w:sz w:val="32"/>
          <w:szCs w:val="32"/>
        </w:rPr>
      </w:pPr>
      <w:bookmarkStart w:id="0" w:name="loai_1"/>
      <w:r>
        <w:rPr>
          <w:b/>
          <w:bCs/>
          <w:sz w:val="32"/>
          <w:szCs w:val="32"/>
        </w:rPr>
        <w:t xml:space="preserve">NGHỊ </w:t>
      </w:r>
      <w:r w:rsidR="003A28FD" w:rsidRPr="003A28FD">
        <w:rPr>
          <w:b/>
          <w:bCs/>
          <w:sz w:val="32"/>
          <w:szCs w:val="32"/>
          <w:lang w:val="vi-VN"/>
        </w:rPr>
        <w:t xml:space="preserve">QUYẾT </w:t>
      </w:r>
      <w:bookmarkEnd w:id="0"/>
    </w:p>
    <w:p w:rsidR="002E173E" w:rsidRDefault="00E9076B" w:rsidP="002E173E">
      <w:pPr>
        <w:spacing w:before="120" w:line="264" w:lineRule="auto"/>
        <w:jc w:val="center"/>
        <w:rPr>
          <w:b/>
        </w:rPr>
      </w:pPr>
      <w:bookmarkStart w:id="1" w:name="loai_1_name"/>
      <w:r>
        <w:rPr>
          <w:b/>
        </w:rPr>
        <w:t>Q</w:t>
      </w:r>
      <w:r w:rsidR="003A28FD" w:rsidRPr="003A28FD">
        <w:rPr>
          <w:b/>
        </w:rPr>
        <w:t>uy định nguyên tắc, tiêu chí, định mức phân bổ vố</w:t>
      </w:r>
      <w:r w:rsidR="00242339">
        <w:rPr>
          <w:b/>
        </w:rPr>
        <w:t xml:space="preserve">n </w:t>
      </w:r>
    </w:p>
    <w:p w:rsidR="002E173E" w:rsidRDefault="00242339" w:rsidP="002E173E">
      <w:pPr>
        <w:spacing w:line="264" w:lineRule="auto"/>
        <w:jc w:val="center"/>
        <w:rPr>
          <w:b/>
        </w:rPr>
      </w:pPr>
      <w:r>
        <w:rPr>
          <w:b/>
        </w:rPr>
        <w:t>ngân sách T</w:t>
      </w:r>
      <w:r w:rsidR="003A28FD" w:rsidRPr="003A28FD">
        <w:rPr>
          <w:b/>
        </w:rPr>
        <w:t xml:space="preserve">rung ương và tỷ lệ vốn đối ứng của ngân sách địa phương </w:t>
      </w:r>
    </w:p>
    <w:p w:rsidR="00494EF2" w:rsidRDefault="003A28FD" w:rsidP="002E173E">
      <w:pPr>
        <w:spacing w:line="264" w:lineRule="auto"/>
        <w:jc w:val="center"/>
        <w:rPr>
          <w:b/>
        </w:rPr>
      </w:pPr>
      <w:r w:rsidRPr="003A28FD">
        <w:rPr>
          <w:b/>
        </w:rPr>
        <w:t>thực hiệ</w:t>
      </w:r>
      <w:r w:rsidR="0028717E">
        <w:rPr>
          <w:b/>
        </w:rPr>
        <w:t>n C</w:t>
      </w:r>
      <w:r w:rsidRPr="003A28FD">
        <w:rPr>
          <w:b/>
        </w:rPr>
        <w:t>hương trình mục tiêu quố</w:t>
      </w:r>
      <w:r w:rsidR="0028717E">
        <w:rPr>
          <w:b/>
        </w:rPr>
        <w:t>c gia G</w:t>
      </w:r>
      <w:r w:rsidRPr="003A28FD">
        <w:rPr>
          <w:b/>
        </w:rPr>
        <w:t xml:space="preserve">iảm nghèo bền vững </w:t>
      </w:r>
    </w:p>
    <w:p w:rsidR="003A28FD" w:rsidRPr="003A28FD" w:rsidRDefault="003A28FD" w:rsidP="00494EF2">
      <w:pPr>
        <w:spacing w:line="264" w:lineRule="auto"/>
        <w:jc w:val="center"/>
        <w:rPr>
          <w:b/>
        </w:rPr>
      </w:pPr>
      <w:r w:rsidRPr="003A28FD">
        <w:rPr>
          <w:b/>
        </w:rPr>
        <w:t>giai đoạ</w:t>
      </w:r>
      <w:r w:rsidR="00242339">
        <w:rPr>
          <w:b/>
        </w:rPr>
        <w:t>n 2016-</w:t>
      </w:r>
      <w:r w:rsidRPr="003A28FD">
        <w:rPr>
          <w:b/>
        </w:rPr>
        <w:t>2020</w:t>
      </w:r>
      <w:bookmarkEnd w:id="1"/>
      <w:r w:rsidR="00494EF2">
        <w:rPr>
          <w:b/>
        </w:rPr>
        <w:t xml:space="preserve"> trên địa bàn tỉnh Phú Yên</w:t>
      </w:r>
    </w:p>
    <w:p w:rsidR="00494EF2" w:rsidRPr="00494EF2" w:rsidRDefault="00EA6A4C" w:rsidP="00494EF2">
      <w:pPr>
        <w:jc w:val="center"/>
        <w:rPr>
          <w:iCs/>
        </w:rPr>
      </w:pPr>
      <w:r>
        <w:rPr>
          <w:iCs/>
          <w:noProof/>
        </w:rPr>
        <mc:AlternateContent>
          <mc:Choice Requires="wps">
            <w:drawing>
              <wp:anchor distT="0" distB="0" distL="114300" distR="114300" simplePos="0" relativeHeight="251665408" behindDoc="0" locked="0" layoutInCell="1" allowOverlap="1">
                <wp:simplePos x="0" y="0"/>
                <wp:positionH relativeFrom="column">
                  <wp:posOffset>2171948</wp:posOffset>
                </wp:positionH>
                <wp:positionV relativeFrom="paragraph">
                  <wp:posOffset>50358</wp:posOffset>
                </wp:positionV>
                <wp:extent cx="1510748" cy="0"/>
                <wp:effectExtent l="0" t="0" r="13335" b="19050"/>
                <wp:wrapNone/>
                <wp:docPr id="6" name="Straight Connector 6"/>
                <wp:cNvGraphicFramePr/>
                <a:graphic xmlns:a="http://schemas.openxmlformats.org/drawingml/2006/main">
                  <a:graphicData uri="http://schemas.microsoft.com/office/word/2010/wordprocessingShape">
                    <wps:wsp>
                      <wps:cNvCnPr/>
                      <wps:spPr>
                        <a:xfrm>
                          <a:off x="0" y="0"/>
                          <a:ext cx="15107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D40FFE"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71pt,3.95pt" to="289.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" strokecolor="black [3040]"/>
            </w:pict>
          </mc:Fallback>
        </mc:AlternateContent>
      </w:r>
    </w:p>
    <w:p w:rsidR="00494EF2" w:rsidRDefault="00D54CBF" w:rsidP="00494EF2">
      <w:pPr>
        <w:spacing w:before="120"/>
        <w:jc w:val="center"/>
        <w:rPr>
          <w:b/>
          <w:iCs/>
        </w:rPr>
      </w:pPr>
      <w:r>
        <w:rPr>
          <w:b/>
          <w:iCs/>
        </w:rPr>
        <w:t>HỘI ĐỒNG</w:t>
      </w:r>
      <w:r w:rsidR="00494EF2" w:rsidRPr="00494EF2">
        <w:rPr>
          <w:b/>
          <w:iCs/>
        </w:rPr>
        <w:t xml:space="preserve"> NHÂN DÂN TỈNH</w:t>
      </w:r>
      <w:r>
        <w:rPr>
          <w:b/>
          <w:iCs/>
        </w:rPr>
        <w:t xml:space="preserve"> PHÚ YÊN</w:t>
      </w:r>
    </w:p>
    <w:p w:rsidR="00D54CBF" w:rsidRPr="00494EF2" w:rsidRDefault="00D54CBF" w:rsidP="00D74541">
      <w:pPr>
        <w:jc w:val="center"/>
        <w:rPr>
          <w:b/>
          <w:iCs/>
        </w:rPr>
      </w:pPr>
      <w:r>
        <w:rPr>
          <w:b/>
          <w:iCs/>
        </w:rPr>
        <w:t>KHÓA VII KỲ HỌP THỨ 4</w:t>
      </w:r>
    </w:p>
    <w:p w:rsidR="00494EF2" w:rsidRPr="00D74541" w:rsidRDefault="00494EF2" w:rsidP="00494EF2">
      <w:pPr>
        <w:spacing w:before="80" w:line="264" w:lineRule="auto"/>
        <w:ind w:firstLine="567"/>
        <w:rPr>
          <w:iCs/>
          <w:sz w:val="18"/>
        </w:rPr>
      </w:pPr>
    </w:p>
    <w:p w:rsidR="003A28FD" w:rsidRPr="00E9076B" w:rsidRDefault="003A28FD" w:rsidP="00D74541">
      <w:pPr>
        <w:spacing w:line="264" w:lineRule="auto"/>
        <w:ind w:firstLine="567"/>
        <w:rPr>
          <w:i/>
          <w:iCs/>
        </w:rPr>
      </w:pPr>
      <w:r w:rsidRPr="00E9076B">
        <w:rPr>
          <w:i/>
          <w:iCs/>
        </w:rPr>
        <w:t xml:space="preserve">Căn </w:t>
      </w:r>
      <w:r w:rsidRPr="00E9076B">
        <w:rPr>
          <w:i/>
          <w:iCs/>
          <w:lang w:val="vi-VN"/>
        </w:rPr>
        <w:t xml:space="preserve">cứ Luật </w:t>
      </w:r>
      <w:r w:rsidR="00E9076B" w:rsidRPr="00E9076B">
        <w:rPr>
          <w:i/>
          <w:iCs/>
        </w:rPr>
        <w:t>T</w:t>
      </w:r>
      <w:r w:rsidRPr="00E9076B">
        <w:rPr>
          <w:i/>
          <w:iCs/>
          <w:lang w:val="vi-VN"/>
        </w:rPr>
        <w:t>ổ chứ</w:t>
      </w:r>
      <w:r w:rsidR="00494EF2" w:rsidRPr="00E9076B">
        <w:rPr>
          <w:i/>
          <w:iCs/>
          <w:lang w:val="vi-VN"/>
        </w:rPr>
        <w:t xml:space="preserve">c </w:t>
      </w:r>
      <w:r w:rsidR="00494EF2" w:rsidRPr="00E9076B">
        <w:rPr>
          <w:i/>
          <w:iCs/>
        </w:rPr>
        <w:t>c</w:t>
      </w:r>
      <w:r w:rsidR="00494EF2" w:rsidRPr="00E9076B">
        <w:rPr>
          <w:i/>
          <w:iCs/>
          <w:lang w:val="vi-VN"/>
        </w:rPr>
        <w:t>hính quyền địa phương</w:t>
      </w:r>
      <w:r w:rsidRPr="00E9076B">
        <w:rPr>
          <w:i/>
          <w:iCs/>
          <w:lang w:val="vi-VN"/>
        </w:rPr>
        <w:t xml:space="preserve"> ngày 19 </w:t>
      </w:r>
      <w:r w:rsidRPr="00E9076B">
        <w:rPr>
          <w:i/>
          <w:iCs/>
          <w:shd w:val="solid" w:color="FFFFFF" w:fill="auto"/>
          <w:lang w:val="vi-VN"/>
        </w:rPr>
        <w:t>tháng</w:t>
      </w:r>
      <w:r w:rsidRPr="00E9076B">
        <w:rPr>
          <w:i/>
          <w:iCs/>
          <w:lang w:val="vi-VN"/>
        </w:rPr>
        <w:t xml:space="preserve"> 6 năm 2015;</w:t>
      </w:r>
    </w:p>
    <w:p w:rsidR="00E9076B" w:rsidRPr="00242339" w:rsidRDefault="00E9076B" w:rsidP="00494EF2">
      <w:pPr>
        <w:spacing w:before="80" w:line="264" w:lineRule="auto"/>
        <w:ind w:firstLine="567"/>
        <w:rPr>
          <w:i/>
          <w:spacing w:val="-8"/>
        </w:rPr>
      </w:pPr>
      <w:r w:rsidRPr="00242339">
        <w:rPr>
          <w:i/>
          <w:spacing w:val="-8"/>
        </w:rPr>
        <w:t>Căn cứ Luật Ban hành văn bản quy phạm pháp luật ngày 22 tháng 6 năm 2015;</w:t>
      </w:r>
    </w:p>
    <w:p w:rsidR="003A28FD" w:rsidRPr="00E9076B" w:rsidRDefault="003A28FD" w:rsidP="00494EF2">
      <w:pPr>
        <w:spacing w:before="80" w:line="264" w:lineRule="auto"/>
        <w:ind w:firstLine="567"/>
        <w:rPr>
          <w:i/>
        </w:rPr>
      </w:pPr>
      <w:r w:rsidRPr="00E9076B">
        <w:rPr>
          <w:i/>
          <w:iCs/>
          <w:lang w:val="vi-VN"/>
        </w:rPr>
        <w:t>C</w:t>
      </w:r>
      <w:r w:rsidRPr="00E9076B">
        <w:rPr>
          <w:i/>
          <w:iCs/>
        </w:rPr>
        <w:t>ă</w:t>
      </w:r>
      <w:r w:rsidRPr="00E9076B">
        <w:rPr>
          <w:i/>
          <w:iCs/>
          <w:lang w:val="vi-VN"/>
        </w:rPr>
        <w:t xml:space="preserve">n cứ Luật </w:t>
      </w:r>
      <w:r w:rsidR="00E9076B" w:rsidRPr="00E9076B">
        <w:rPr>
          <w:i/>
          <w:iCs/>
        </w:rPr>
        <w:t>Đ</w:t>
      </w:r>
      <w:r w:rsidRPr="00E9076B">
        <w:rPr>
          <w:i/>
          <w:iCs/>
          <w:lang w:val="vi-VN"/>
        </w:rPr>
        <w:t xml:space="preserve">ầu tư công ngày 18 </w:t>
      </w:r>
      <w:r w:rsidRPr="00E9076B">
        <w:rPr>
          <w:i/>
          <w:iCs/>
          <w:shd w:val="solid" w:color="FFFFFF" w:fill="auto"/>
          <w:lang w:val="vi-VN"/>
        </w:rPr>
        <w:t>tháng</w:t>
      </w:r>
      <w:r w:rsidRPr="00E9076B">
        <w:rPr>
          <w:i/>
          <w:iCs/>
          <w:lang w:val="vi-VN"/>
        </w:rPr>
        <w:t xml:space="preserve"> 6 năm 2014;</w:t>
      </w:r>
    </w:p>
    <w:p w:rsidR="003A28FD" w:rsidRPr="00E9076B" w:rsidRDefault="003A28FD" w:rsidP="00494EF2">
      <w:pPr>
        <w:spacing w:before="80" w:line="264" w:lineRule="auto"/>
        <w:ind w:firstLine="567"/>
        <w:rPr>
          <w:i/>
          <w:iCs/>
        </w:rPr>
      </w:pPr>
      <w:r w:rsidRPr="00E9076B">
        <w:rPr>
          <w:i/>
          <w:iCs/>
          <w:lang w:val="vi-VN"/>
        </w:rPr>
        <w:t xml:space="preserve">Căn cứ Luật </w:t>
      </w:r>
      <w:r w:rsidR="00E9076B" w:rsidRPr="00E9076B">
        <w:rPr>
          <w:i/>
          <w:iCs/>
        </w:rPr>
        <w:t>N</w:t>
      </w:r>
      <w:r w:rsidRPr="00E9076B">
        <w:rPr>
          <w:i/>
          <w:iCs/>
          <w:lang w:val="vi-VN"/>
        </w:rPr>
        <w:t>gân sách nhà nước ngày 25 tháng 6 năm 2015;</w:t>
      </w:r>
    </w:p>
    <w:p w:rsidR="00A921A3" w:rsidRPr="00E9076B" w:rsidRDefault="00A921A3" w:rsidP="00A921A3">
      <w:pPr>
        <w:spacing w:before="80" w:line="264" w:lineRule="auto"/>
        <w:ind w:firstLine="567"/>
        <w:rPr>
          <w:i/>
        </w:rPr>
      </w:pPr>
      <w:r w:rsidRPr="00E9076B">
        <w:rPr>
          <w:i/>
          <w:iCs/>
        </w:rPr>
        <w:t xml:space="preserve">Căn cứ Quyết định số 48/2016/QĐ-TTg ngày 31 tháng 10 năm 2016 của Thủ tướng Chính phủ V/v Ban hành </w:t>
      </w:r>
      <w:r w:rsidRPr="00E9076B">
        <w:rPr>
          <w:i/>
        </w:rPr>
        <w:t>quy định nguyên tắc, tiêu chí, định mức phân bổ vố</w:t>
      </w:r>
      <w:r w:rsidR="0028717E">
        <w:rPr>
          <w:i/>
        </w:rPr>
        <w:t>n ngân sách T</w:t>
      </w:r>
      <w:r w:rsidRPr="00E9076B">
        <w:rPr>
          <w:i/>
        </w:rPr>
        <w:t>rung ương và tỷ lệ vốn đối ứng của ngân sách địa phương thực hiệ</w:t>
      </w:r>
      <w:r w:rsidR="0028717E">
        <w:rPr>
          <w:i/>
        </w:rPr>
        <w:t>n C</w:t>
      </w:r>
      <w:r w:rsidRPr="00E9076B">
        <w:rPr>
          <w:i/>
        </w:rPr>
        <w:t>hương trình mục tiêu quốc g</w:t>
      </w:r>
      <w:r w:rsidR="0028717E">
        <w:rPr>
          <w:i/>
        </w:rPr>
        <w:t>ia G</w:t>
      </w:r>
      <w:r w:rsidRPr="00E9076B">
        <w:rPr>
          <w:i/>
        </w:rPr>
        <w:t>iảm nghèo bền vững giai đoạ</w:t>
      </w:r>
      <w:r w:rsidR="0028717E">
        <w:rPr>
          <w:i/>
        </w:rPr>
        <w:t>n 2016-</w:t>
      </w:r>
      <w:r w:rsidRPr="00E9076B">
        <w:rPr>
          <w:i/>
        </w:rPr>
        <w:t>2020;</w:t>
      </w:r>
    </w:p>
    <w:p w:rsidR="003A28FD" w:rsidRPr="006B721C" w:rsidRDefault="00E9076B" w:rsidP="00241981">
      <w:pPr>
        <w:spacing w:before="80" w:line="264" w:lineRule="auto"/>
        <w:ind w:firstLine="567"/>
        <w:rPr>
          <w:i/>
          <w:spacing w:val="-2"/>
        </w:rPr>
      </w:pPr>
      <w:r w:rsidRPr="006B721C">
        <w:rPr>
          <w:i/>
          <w:iCs/>
          <w:spacing w:val="-2"/>
        </w:rPr>
        <w:t>X</w:t>
      </w:r>
      <w:r w:rsidR="00012132" w:rsidRPr="006B721C">
        <w:rPr>
          <w:i/>
          <w:iCs/>
          <w:spacing w:val="-2"/>
        </w:rPr>
        <w:t xml:space="preserve">ét Tờ trình số </w:t>
      </w:r>
      <w:r w:rsidR="006B721C" w:rsidRPr="006B721C">
        <w:rPr>
          <w:i/>
          <w:iCs/>
          <w:spacing w:val="-2"/>
        </w:rPr>
        <w:t>65</w:t>
      </w:r>
      <w:r w:rsidR="00012132" w:rsidRPr="006B721C">
        <w:rPr>
          <w:i/>
          <w:iCs/>
          <w:spacing w:val="-2"/>
        </w:rPr>
        <w:t xml:space="preserve">/TTr-UBND ngày </w:t>
      </w:r>
      <w:r w:rsidR="006B721C" w:rsidRPr="006B721C">
        <w:rPr>
          <w:i/>
          <w:iCs/>
          <w:spacing w:val="-2"/>
        </w:rPr>
        <w:t>28</w:t>
      </w:r>
      <w:r w:rsidR="00012132" w:rsidRPr="006B721C">
        <w:rPr>
          <w:i/>
          <w:iCs/>
          <w:spacing w:val="-2"/>
        </w:rPr>
        <w:t>/6/2017 củ</w:t>
      </w:r>
      <w:r w:rsidR="006B721C" w:rsidRPr="006B721C">
        <w:rPr>
          <w:i/>
          <w:iCs/>
          <w:spacing w:val="-2"/>
        </w:rPr>
        <w:t>a Ủy ban nhân dân</w:t>
      </w:r>
      <w:r w:rsidR="00012132" w:rsidRPr="006B721C">
        <w:rPr>
          <w:i/>
          <w:iCs/>
          <w:spacing w:val="-2"/>
        </w:rPr>
        <w:t xml:space="preserve"> tỉnh về </w:t>
      </w:r>
      <w:r w:rsidR="00012132" w:rsidRPr="006B721C">
        <w:rPr>
          <w:i/>
          <w:spacing w:val="-2"/>
          <w:lang w:val="vi-VN"/>
        </w:rPr>
        <w:t xml:space="preserve">Ban hành Nghị quyết </w:t>
      </w:r>
      <w:r w:rsidR="00012132" w:rsidRPr="006B721C">
        <w:rPr>
          <w:i/>
          <w:spacing w:val="-2"/>
        </w:rPr>
        <w:t>q</w:t>
      </w:r>
      <w:r w:rsidR="00012132" w:rsidRPr="006B721C">
        <w:rPr>
          <w:i/>
          <w:spacing w:val="-2"/>
          <w:lang w:val="vi-VN"/>
        </w:rPr>
        <w:t>uy định nguyên tắc, tiêu chí, định mức phân bổ vốn ngân sách trung ương và tỷ lệ vốn đối ứng của ngân sách địa phương thực hiện Chương trình mục tiêu quốc gia Giảm nghèo bền vững giai đoạ</w:t>
      </w:r>
      <w:r w:rsidR="0028717E" w:rsidRPr="006B721C">
        <w:rPr>
          <w:i/>
          <w:spacing w:val="-2"/>
          <w:lang w:val="vi-VN"/>
        </w:rPr>
        <w:t>n 2016</w:t>
      </w:r>
      <w:r w:rsidR="0028717E" w:rsidRPr="006B721C">
        <w:rPr>
          <w:i/>
          <w:spacing w:val="-2"/>
        </w:rPr>
        <w:t>-</w:t>
      </w:r>
      <w:r w:rsidR="00012132" w:rsidRPr="006B721C">
        <w:rPr>
          <w:i/>
          <w:spacing w:val="-2"/>
          <w:lang w:val="vi-VN"/>
        </w:rPr>
        <w:t>2020 trên địa bàn tỉnh Phú Yên</w:t>
      </w:r>
      <w:r w:rsidR="00012132" w:rsidRPr="006B721C">
        <w:rPr>
          <w:i/>
          <w:spacing w:val="-2"/>
        </w:rPr>
        <w:t>; Báo cáo thẩm tra của Ban Kinh tế</w:t>
      </w:r>
      <w:r w:rsidR="0028717E" w:rsidRPr="006B721C">
        <w:rPr>
          <w:i/>
          <w:spacing w:val="-2"/>
        </w:rPr>
        <w:t>-</w:t>
      </w:r>
      <w:r w:rsidRPr="006B721C">
        <w:rPr>
          <w:i/>
          <w:spacing w:val="-2"/>
        </w:rPr>
        <w:t>N</w:t>
      </w:r>
      <w:r w:rsidR="00012132" w:rsidRPr="006B721C">
        <w:rPr>
          <w:i/>
          <w:spacing w:val="-2"/>
        </w:rPr>
        <w:t>gân sách H</w:t>
      </w:r>
      <w:r w:rsidR="006B721C" w:rsidRPr="006B721C">
        <w:rPr>
          <w:i/>
          <w:spacing w:val="-2"/>
        </w:rPr>
        <w:t>ội đồng nhân dân</w:t>
      </w:r>
      <w:r w:rsidR="00012132" w:rsidRPr="006B721C">
        <w:rPr>
          <w:i/>
          <w:spacing w:val="-2"/>
        </w:rPr>
        <w:t xml:space="preserve"> tỉnh</w:t>
      </w:r>
      <w:r w:rsidRPr="006B721C">
        <w:rPr>
          <w:i/>
          <w:spacing w:val="-2"/>
        </w:rPr>
        <w:t>;</w:t>
      </w:r>
      <w:r w:rsidR="00012132" w:rsidRPr="006B721C">
        <w:rPr>
          <w:i/>
          <w:spacing w:val="-2"/>
        </w:rPr>
        <w:t xml:space="preserve"> </w:t>
      </w:r>
      <w:r w:rsidRPr="006B721C">
        <w:rPr>
          <w:i/>
          <w:spacing w:val="-2"/>
        </w:rPr>
        <w:t xml:space="preserve">ý kiến thảo luận của đại biểu Hội đồng nhân dân </w:t>
      </w:r>
      <w:r w:rsidR="00E00280">
        <w:rPr>
          <w:i/>
          <w:spacing w:val="-2"/>
        </w:rPr>
        <w:t xml:space="preserve">tỉnh </w:t>
      </w:r>
      <w:r w:rsidRPr="006B721C">
        <w:rPr>
          <w:i/>
          <w:spacing w:val="-2"/>
        </w:rPr>
        <w:t>tại kỳ họp</w:t>
      </w:r>
      <w:r w:rsidR="00657311" w:rsidRPr="006B721C">
        <w:rPr>
          <w:i/>
          <w:spacing w:val="-2"/>
        </w:rPr>
        <w:t>.</w:t>
      </w:r>
    </w:p>
    <w:p w:rsidR="00241981" w:rsidRPr="00241981" w:rsidRDefault="00241981" w:rsidP="00241981">
      <w:pPr>
        <w:spacing w:before="180" w:after="180" w:line="264" w:lineRule="auto"/>
        <w:jc w:val="center"/>
        <w:rPr>
          <w:b/>
          <w:iCs/>
        </w:rPr>
      </w:pPr>
      <w:r w:rsidRPr="00241981">
        <w:rPr>
          <w:b/>
          <w:iCs/>
        </w:rPr>
        <w:t xml:space="preserve">QUYẾT </w:t>
      </w:r>
      <w:r w:rsidR="00D54CBF">
        <w:rPr>
          <w:b/>
          <w:iCs/>
        </w:rPr>
        <w:t>NGHỊ</w:t>
      </w:r>
      <w:r w:rsidRPr="00241981">
        <w:rPr>
          <w:b/>
          <w:iCs/>
        </w:rPr>
        <w:t>:</w:t>
      </w:r>
    </w:p>
    <w:p w:rsidR="003A28FD" w:rsidRPr="00D54CBF" w:rsidRDefault="003A28FD" w:rsidP="00771E15">
      <w:pPr>
        <w:spacing w:before="80" w:line="264" w:lineRule="auto"/>
        <w:ind w:firstLine="567"/>
        <w:rPr>
          <w:lang w:val="vi-VN"/>
        </w:rPr>
      </w:pPr>
      <w:bookmarkStart w:id="2" w:name="dieu_1"/>
      <w:r>
        <w:rPr>
          <w:b/>
          <w:bCs/>
          <w:lang w:val="vi-VN"/>
        </w:rPr>
        <w:t>Điều 1</w:t>
      </w:r>
      <w:bookmarkEnd w:id="2"/>
      <w:r>
        <w:rPr>
          <w:b/>
          <w:bCs/>
          <w:lang w:val="vi-VN"/>
        </w:rPr>
        <w:t>.</w:t>
      </w:r>
      <w:r>
        <w:rPr>
          <w:lang w:val="vi-VN"/>
        </w:rPr>
        <w:t xml:space="preserve"> </w:t>
      </w:r>
      <w:bookmarkStart w:id="3" w:name="dieu_1_name"/>
      <w:r>
        <w:rPr>
          <w:lang w:val="vi-VN"/>
        </w:rPr>
        <w:t xml:space="preserve">Ban hành kèm theo </w:t>
      </w:r>
      <w:r w:rsidR="00D54CBF" w:rsidRPr="00D54CBF">
        <w:rPr>
          <w:lang w:val="vi-VN"/>
        </w:rPr>
        <w:t>Nghị q</w:t>
      </w:r>
      <w:r>
        <w:rPr>
          <w:lang w:val="vi-VN"/>
        </w:rPr>
        <w:t>uyết này Quy định nguyên tắc, tiêu chí, định mức phân bổ vố</w:t>
      </w:r>
      <w:r w:rsidR="0028717E">
        <w:rPr>
          <w:lang w:val="vi-VN"/>
        </w:rPr>
        <w:t xml:space="preserve">n ngân sách </w:t>
      </w:r>
      <w:r w:rsidR="0028717E">
        <w:t>T</w:t>
      </w:r>
      <w:r>
        <w:rPr>
          <w:lang w:val="vi-VN"/>
        </w:rPr>
        <w:t>rung ương và tỷ lệ vốn đối ứng của ngân sách địa phương thực hiện Chương trình mục tiêu quốc gia Giảm nghèo bền vững giai đoạ</w:t>
      </w:r>
      <w:r w:rsidR="00242339">
        <w:rPr>
          <w:lang w:val="vi-VN"/>
        </w:rPr>
        <w:t>n 2016</w:t>
      </w:r>
      <w:r w:rsidR="00242339">
        <w:t>-</w:t>
      </w:r>
      <w:r>
        <w:rPr>
          <w:lang w:val="vi-VN"/>
        </w:rPr>
        <w:t>2020</w:t>
      </w:r>
      <w:r w:rsidR="00241981" w:rsidRPr="00D54CBF">
        <w:rPr>
          <w:lang w:val="vi-VN"/>
        </w:rPr>
        <w:t xml:space="preserve"> </w:t>
      </w:r>
      <w:r w:rsidR="00771E15" w:rsidRPr="00D54CBF">
        <w:rPr>
          <w:lang w:val="vi-VN"/>
        </w:rPr>
        <w:t>trên địa bàn tỉnh</w:t>
      </w:r>
      <w:r w:rsidR="00241981" w:rsidRPr="00D54CBF">
        <w:rPr>
          <w:lang w:val="vi-VN"/>
        </w:rPr>
        <w:t xml:space="preserve"> Phú Yên</w:t>
      </w:r>
      <w:r>
        <w:rPr>
          <w:lang w:val="vi-VN"/>
        </w:rPr>
        <w:t>.</w:t>
      </w:r>
      <w:bookmarkEnd w:id="3"/>
    </w:p>
    <w:p w:rsidR="00CD04DC" w:rsidRPr="00CD04DC" w:rsidRDefault="00CD04DC" w:rsidP="00771E15">
      <w:pPr>
        <w:spacing w:before="80" w:line="264" w:lineRule="auto"/>
        <w:ind w:firstLine="567"/>
        <w:rPr>
          <w:bCs/>
          <w:shd w:val="solid" w:color="FFFFFF" w:fill="auto"/>
          <w:lang w:val="vi-VN"/>
        </w:rPr>
      </w:pPr>
      <w:bookmarkStart w:id="4" w:name="dieu_3"/>
      <w:r w:rsidRPr="00CD04DC">
        <w:rPr>
          <w:b/>
          <w:bCs/>
          <w:shd w:val="solid" w:color="FFFFFF" w:fill="auto"/>
          <w:lang w:val="vi-VN"/>
        </w:rPr>
        <w:t xml:space="preserve">Điều </w:t>
      </w:r>
      <w:r w:rsidR="00E9076B" w:rsidRPr="006B721C">
        <w:rPr>
          <w:b/>
          <w:bCs/>
          <w:shd w:val="solid" w:color="FFFFFF" w:fill="auto"/>
          <w:lang w:val="vi-VN"/>
        </w:rPr>
        <w:t>2</w:t>
      </w:r>
      <w:r w:rsidRPr="00CD04DC">
        <w:rPr>
          <w:b/>
          <w:bCs/>
          <w:shd w:val="solid" w:color="FFFFFF" w:fill="auto"/>
          <w:lang w:val="vi-VN"/>
        </w:rPr>
        <w:t xml:space="preserve">. </w:t>
      </w:r>
      <w:r w:rsidRPr="00CD04DC">
        <w:rPr>
          <w:bCs/>
          <w:shd w:val="solid" w:color="FFFFFF" w:fill="auto"/>
          <w:lang w:val="vi-VN"/>
        </w:rPr>
        <w:t>Tổ chức thực hiện</w:t>
      </w:r>
    </w:p>
    <w:p w:rsidR="00CD04DC" w:rsidRPr="00CD04DC" w:rsidRDefault="00CD04DC" w:rsidP="00771E15">
      <w:pPr>
        <w:spacing w:before="80" w:line="264" w:lineRule="auto"/>
        <w:ind w:firstLine="567"/>
        <w:rPr>
          <w:bCs/>
          <w:shd w:val="solid" w:color="FFFFFF" w:fill="auto"/>
          <w:lang w:val="vi-VN"/>
        </w:rPr>
      </w:pPr>
      <w:r w:rsidRPr="00CD04DC">
        <w:rPr>
          <w:bCs/>
          <w:shd w:val="solid" w:color="FFFFFF" w:fill="auto"/>
          <w:lang w:val="vi-VN"/>
        </w:rPr>
        <w:t>Hội đồng nhân dân tỉnh giao:</w:t>
      </w:r>
    </w:p>
    <w:p w:rsidR="00CB31DF" w:rsidRDefault="00CB31DF" w:rsidP="00771E15">
      <w:pPr>
        <w:spacing w:before="80" w:line="264" w:lineRule="auto"/>
        <w:ind w:firstLine="567"/>
        <w:rPr>
          <w:bCs/>
          <w:shd w:val="solid" w:color="FFFFFF" w:fill="auto"/>
        </w:rPr>
      </w:pPr>
    </w:p>
    <w:p w:rsidR="00CB31DF" w:rsidRDefault="00CB31DF">
      <w:pPr>
        <w:jc w:val="left"/>
        <w:rPr>
          <w:bCs/>
          <w:shd w:val="solid" w:color="FFFFFF" w:fill="auto"/>
        </w:rPr>
      </w:pPr>
      <w:r>
        <w:rPr>
          <w:bCs/>
          <w:shd w:val="solid" w:color="FFFFFF" w:fill="auto"/>
        </w:rPr>
        <w:br w:type="page"/>
      </w:r>
    </w:p>
    <w:p w:rsidR="00CD04DC" w:rsidRPr="00CD04DC" w:rsidRDefault="00CD04DC" w:rsidP="00771E15">
      <w:pPr>
        <w:spacing w:before="80" w:line="264" w:lineRule="auto"/>
        <w:ind w:firstLine="567"/>
        <w:rPr>
          <w:bCs/>
          <w:shd w:val="solid" w:color="FFFFFF" w:fill="auto"/>
          <w:lang w:val="vi-VN"/>
        </w:rPr>
      </w:pPr>
      <w:r w:rsidRPr="00CD04DC">
        <w:rPr>
          <w:bCs/>
          <w:shd w:val="solid" w:color="FFFFFF" w:fill="auto"/>
          <w:lang w:val="vi-VN"/>
        </w:rPr>
        <w:lastRenderedPageBreak/>
        <w:t xml:space="preserve">1. </w:t>
      </w:r>
      <w:r w:rsidR="006B721C" w:rsidRPr="006B721C">
        <w:rPr>
          <w:bCs/>
          <w:shd w:val="solid" w:color="FFFFFF" w:fill="auto"/>
          <w:lang w:val="vi-VN"/>
        </w:rPr>
        <w:t>Ủy ban nhân dân</w:t>
      </w:r>
      <w:r w:rsidRPr="00CD04DC">
        <w:rPr>
          <w:bCs/>
          <w:shd w:val="solid" w:color="FFFFFF" w:fill="auto"/>
          <w:lang w:val="vi-VN"/>
        </w:rPr>
        <w:t xml:space="preserve"> tỉnh tổ chức triển khai thực hiện Nghị quyết này.</w:t>
      </w:r>
    </w:p>
    <w:p w:rsidR="00CD04DC" w:rsidRPr="00CD04DC" w:rsidRDefault="00CD04DC" w:rsidP="00771E15">
      <w:pPr>
        <w:spacing w:before="80" w:line="264" w:lineRule="auto"/>
        <w:ind w:firstLine="567"/>
        <w:rPr>
          <w:bCs/>
          <w:shd w:val="solid" w:color="FFFFFF" w:fill="auto"/>
          <w:lang w:val="vi-VN"/>
        </w:rPr>
      </w:pPr>
      <w:r w:rsidRPr="00CD04DC">
        <w:rPr>
          <w:bCs/>
          <w:shd w:val="solid" w:color="FFFFFF" w:fill="auto"/>
          <w:lang w:val="vi-VN"/>
        </w:rPr>
        <w:t>2. Thường trực H</w:t>
      </w:r>
      <w:r w:rsidR="006B721C" w:rsidRPr="006B721C">
        <w:rPr>
          <w:bCs/>
          <w:shd w:val="solid" w:color="FFFFFF" w:fill="auto"/>
          <w:lang w:val="vi-VN"/>
        </w:rPr>
        <w:t>ội đồng nhân dân</w:t>
      </w:r>
      <w:r w:rsidRPr="00CD04DC">
        <w:rPr>
          <w:bCs/>
          <w:shd w:val="solid" w:color="FFFFFF" w:fill="auto"/>
          <w:lang w:val="vi-VN"/>
        </w:rPr>
        <w:t>, các Ban của H</w:t>
      </w:r>
      <w:r w:rsidR="006B721C" w:rsidRPr="006B721C">
        <w:rPr>
          <w:bCs/>
          <w:shd w:val="solid" w:color="FFFFFF" w:fill="auto"/>
          <w:lang w:val="vi-VN"/>
        </w:rPr>
        <w:t>ội đồng nhân dân</w:t>
      </w:r>
      <w:r w:rsidRPr="00CD04DC">
        <w:rPr>
          <w:bCs/>
          <w:shd w:val="solid" w:color="FFFFFF" w:fill="auto"/>
          <w:lang w:val="vi-VN"/>
        </w:rPr>
        <w:t xml:space="preserve"> </w:t>
      </w:r>
      <w:r w:rsidR="00012132" w:rsidRPr="00012132">
        <w:rPr>
          <w:bCs/>
          <w:shd w:val="solid" w:color="FFFFFF" w:fill="auto"/>
          <w:lang w:val="vi-VN"/>
        </w:rPr>
        <w:t>v</w:t>
      </w:r>
      <w:r w:rsidRPr="00CD04DC">
        <w:rPr>
          <w:bCs/>
          <w:shd w:val="solid" w:color="FFFFFF" w:fill="auto"/>
          <w:lang w:val="vi-VN"/>
        </w:rPr>
        <w:t xml:space="preserve">à </w:t>
      </w:r>
      <w:r w:rsidR="006B721C" w:rsidRPr="006B721C">
        <w:rPr>
          <w:bCs/>
          <w:shd w:val="solid" w:color="FFFFFF" w:fill="auto"/>
          <w:lang w:val="vi-VN"/>
        </w:rPr>
        <w:t>đ</w:t>
      </w:r>
      <w:r w:rsidRPr="00CD04DC">
        <w:rPr>
          <w:bCs/>
          <w:shd w:val="solid" w:color="FFFFFF" w:fill="auto"/>
          <w:lang w:val="vi-VN"/>
        </w:rPr>
        <w:t xml:space="preserve">ại biểu </w:t>
      </w:r>
      <w:r w:rsidR="006B721C" w:rsidRPr="00CD04DC">
        <w:rPr>
          <w:bCs/>
          <w:shd w:val="solid" w:color="FFFFFF" w:fill="auto"/>
          <w:lang w:val="vi-VN"/>
        </w:rPr>
        <w:t>H</w:t>
      </w:r>
      <w:r w:rsidR="006B721C" w:rsidRPr="006B721C">
        <w:rPr>
          <w:bCs/>
          <w:shd w:val="solid" w:color="FFFFFF" w:fill="auto"/>
          <w:lang w:val="vi-VN"/>
        </w:rPr>
        <w:t>ội đồng nhân dân</w:t>
      </w:r>
      <w:r w:rsidRPr="00CD04DC">
        <w:rPr>
          <w:bCs/>
          <w:shd w:val="solid" w:color="FFFFFF" w:fill="auto"/>
          <w:lang w:val="vi-VN"/>
        </w:rPr>
        <w:t xml:space="preserve"> tỉnh căn cứ chức năng, nhiệm vụ, quyền hạ</w:t>
      </w:r>
      <w:r w:rsidR="0028717E">
        <w:rPr>
          <w:bCs/>
          <w:shd w:val="solid" w:color="FFFFFF" w:fill="auto"/>
          <w:lang w:val="vi-VN"/>
        </w:rPr>
        <w:t xml:space="preserve">n theo </w:t>
      </w:r>
      <w:r w:rsidR="0028717E" w:rsidRPr="006B721C">
        <w:rPr>
          <w:bCs/>
          <w:shd w:val="solid" w:color="FFFFFF" w:fill="auto"/>
          <w:lang w:val="vi-VN"/>
        </w:rPr>
        <w:t>l</w:t>
      </w:r>
      <w:r w:rsidRPr="00CD04DC">
        <w:rPr>
          <w:bCs/>
          <w:shd w:val="solid" w:color="FFFFFF" w:fill="auto"/>
          <w:lang w:val="vi-VN"/>
        </w:rPr>
        <w:t>uật định tổ chức đôn đốc, kiểm tra, giám sát việc thực hiện.</w:t>
      </w:r>
    </w:p>
    <w:p w:rsidR="00CD04DC" w:rsidRDefault="00CD04DC" w:rsidP="00771E15">
      <w:pPr>
        <w:spacing w:before="80" w:line="264" w:lineRule="auto"/>
        <w:ind w:firstLine="567"/>
        <w:rPr>
          <w:bCs/>
          <w:shd w:val="solid" w:color="FFFFFF" w:fill="auto"/>
        </w:rPr>
      </w:pPr>
      <w:r w:rsidRPr="00CD04DC">
        <w:rPr>
          <w:bCs/>
          <w:shd w:val="solid" w:color="FFFFFF" w:fill="auto"/>
          <w:lang w:val="vi-VN"/>
        </w:rPr>
        <w:t xml:space="preserve">Nghị quyết này đã được Hội đồng nhân dân tỉnh Phú Yên </w:t>
      </w:r>
      <w:r w:rsidR="006B721C" w:rsidRPr="006B721C">
        <w:rPr>
          <w:bCs/>
          <w:shd w:val="solid" w:color="FFFFFF" w:fill="auto"/>
          <w:lang w:val="vi-VN"/>
        </w:rPr>
        <w:t>K</w:t>
      </w:r>
      <w:r w:rsidRPr="00CD04DC">
        <w:rPr>
          <w:bCs/>
          <w:shd w:val="solid" w:color="FFFFFF" w:fill="auto"/>
          <w:lang w:val="vi-VN"/>
        </w:rPr>
        <w:t>h</w:t>
      </w:r>
      <w:r w:rsidR="00012132" w:rsidRPr="00012132">
        <w:rPr>
          <w:bCs/>
          <w:shd w:val="solid" w:color="FFFFFF" w:fill="auto"/>
          <w:lang w:val="vi-VN"/>
        </w:rPr>
        <w:t>óa</w:t>
      </w:r>
      <w:r w:rsidR="0028717E" w:rsidRPr="006B721C">
        <w:rPr>
          <w:bCs/>
          <w:shd w:val="solid" w:color="FFFFFF" w:fill="auto"/>
          <w:lang w:val="vi-VN"/>
        </w:rPr>
        <w:t xml:space="preserve"> </w:t>
      </w:r>
      <w:r w:rsidRPr="00CD04DC">
        <w:rPr>
          <w:bCs/>
          <w:shd w:val="solid" w:color="FFFFFF" w:fill="auto"/>
          <w:lang w:val="vi-VN"/>
        </w:rPr>
        <w:t xml:space="preserve">VII, </w:t>
      </w:r>
      <w:r w:rsidR="006B721C" w:rsidRPr="006B721C">
        <w:rPr>
          <w:bCs/>
          <w:shd w:val="solid" w:color="FFFFFF" w:fill="auto"/>
          <w:lang w:val="vi-VN"/>
        </w:rPr>
        <w:t>K</w:t>
      </w:r>
      <w:r w:rsidRPr="00CD04DC">
        <w:rPr>
          <w:bCs/>
          <w:shd w:val="solid" w:color="FFFFFF" w:fill="auto"/>
          <w:lang w:val="vi-VN"/>
        </w:rPr>
        <w:t xml:space="preserve">ỳ họp thứ 4 thông qua ngày </w:t>
      </w:r>
      <w:r w:rsidR="006B721C" w:rsidRPr="006B721C">
        <w:rPr>
          <w:bCs/>
          <w:shd w:val="solid" w:color="FFFFFF" w:fill="auto"/>
          <w:lang w:val="vi-VN"/>
        </w:rPr>
        <w:t xml:space="preserve">13 </w:t>
      </w:r>
      <w:r w:rsidRPr="00CD04DC">
        <w:rPr>
          <w:bCs/>
          <w:shd w:val="solid" w:color="FFFFFF" w:fill="auto"/>
          <w:lang w:val="vi-VN"/>
        </w:rPr>
        <w:t xml:space="preserve">tháng </w:t>
      </w:r>
      <w:r w:rsidR="006B721C" w:rsidRPr="006B721C">
        <w:rPr>
          <w:bCs/>
          <w:shd w:val="solid" w:color="FFFFFF" w:fill="auto"/>
          <w:lang w:val="vi-VN"/>
        </w:rPr>
        <w:t>7</w:t>
      </w:r>
      <w:r w:rsidRPr="00CD04DC">
        <w:rPr>
          <w:bCs/>
          <w:shd w:val="solid" w:color="FFFFFF" w:fill="auto"/>
          <w:lang w:val="vi-VN"/>
        </w:rPr>
        <w:t xml:space="preserve"> năm 2017</w:t>
      </w:r>
      <w:r w:rsidR="00E9076B" w:rsidRPr="00E9076B">
        <w:rPr>
          <w:bCs/>
          <w:shd w:val="solid" w:color="FFFFFF" w:fill="auto"/>
          <w:lang w:val="vi-VN"/>
        </w:rPr>
        <w:t xml:space="preserve"> </w:t>
      </w:r>
      <w:r w:rsidR="00E9076B" w:rsidRPr="00E9076B">
        <w:rPr>
          <w:lang w:val="vi-VN"/>
        </w:rPr>
        <w:t xml:space="preserve">và có hiệu lực từ ngày </w:t>
      </w:r>
      <w:r w:rsidR="006B721C" w:rsidRPr="006B721C">
        <w:rPr>
          <w:lang w:val="vi-VN"/>
        </w:rPr>
        <w:t>01</w:t>
      </w:r>
      <w:r w:rsidR="00AF4B02">
        <w:t xml:space="preserve"> </w:t>
      </w:r>
      <w:r w:rsidR="00E9076B" w:rsidRPr="00E9076B">
        <w:rPr>
          <w:lang w:val="vi-VN"/>
        </w:rPr>
        <w:t>tháng</w:t>
      </w:r>
      <w:r w:rsidR="0028717E" w:rsidRPr="006B721C">
        <w:rPr>
          <w:lang w:val="vi-VN"/>
        </w:rPr>
        <w:t xml:space="preserve"> </w:t>
      </w:r>
      <w:r w:rsidR="006B721C" w:rsidRPr="006B721C">
        <w:rPr>
          <w:lang w:val="vi-VN"/>
        </w:rPr>
        <w:t>8</w:t>
      </w:r>
      <w:r w:rsidR="00AF4B02">
        <w:rPr>
          <w:lang w:val="vi-VN"/>
        </w:rPr>
        <w:t xml:space="preserve"> </w:t>
      </w:r>
      <w:r w:rsidR="00E9076B" w:rsidRPr="00E9076B">
        <w:rPr>
          <w:lang w:val="vi-VN"/>
        </w:rPr>
        <w:t>năm 2017, được á</w:t>
      </w:r>
      <w:r w:rsidR="00E9076B" w:rsidRPr="00771E15">
        <w:rPr>
          <w:lang w:val="vi-VN"/>
        </w:rPr>
        <w:t>p dụng cho các năm ngân sách giai đoạ</w:t>
      </w:r>
      <w:r w:rsidR="00242339">
        <w:rPr>
          <w:lang w:val="vi-VN"/>
        </w:rPr>
        <w:t>n 2017</w:t>
      </w:r>
      <w:r w:rsidR="00E9076B" w:rsidRPr="00771E15">
        <w:rPr>
          <w:lang w:val="vi-VN"/>
        </w:rPr>
        <w:t>-2020</w:t>
      </w:r>
      <w:r w:rsidRPr="00CD04DC">
        <w:rPr>
          <w:bCs/>
          <w:shd w:val="solid" w:color="FFFFFF" w:fill="auto"/>
          <w:lang w:val="vi-VN"/>
        </w:rPr>
        <w:t>.</w:t>
      </w:r>
      <w:r w:rsidR="006B721C" w:rsidRPr="006B721C">
        <w:rPr>
          <w:bCs/>
          <w:shd w:val="solid" w:color="FFFFFF" w:fill="auto"/>
          <w:lang w:val="vi-VN"/>
        </w:rPr>
        <w:t>/.</w:t>
      </w:r>
    </w:p>
    <w:p w:rsidR="001F2C14" w:rsidRPr="001F2C14" w:rsidRDefault="001F2C14" w:rsidP="001F2C14">
      <w:pPr>
        <w:spacing w:line="264" w:lineRule="auto"/>
        <w:ind w:firstLine="567"/>
        <w:rPr>
          <w:bCs/>
          <w:shd w:val="solid" w:color="FFFFFF" w:fill="auto"/>
        </w:rPr>
      </w:pPr>
    </w:p>
    <w:tbl>
      <w:tblPr>
        <w:tblW w:w="0" w:type="auto"/>
        <w:tblLook w:val="01E0" w:firstRow="1" w:lastRow="1" w:firstColumn="1" w:lastColumn="1" w:noHBand="0" w:noVBand="0"/>
      </w:tblPr>
      <w:tblGrid>
        <w:gridCol w:w="5348"/>
        <w:gridCol w:w="3940"/>
      </w:tblGrid>
      <w:tr w:rsidR="001F2C14" w:rsidRPr="00BC29A9" w:rsidTr="006B4795">
        <w:trPr>
          <w:trHeight w:val="4080"/>
        </w:trPr>
        <w:tc>
          <w:tcPr>
            <w:tcW w:w="5401" w:type="dxa"/>
            <w:shd w:val="clear" w:color="auto" w:fill="auto"/>
          </w:tcPr>
          <w:p w:rsidR="001F2C14" w:rsidRPr="007C3F8A" w:rsidRDefault="001F2C14" w:rsidP="001F2C14">
            <w:pPr>
              <w:pStyle w:val="Heading1"/>
              <w:spacing w:before="0"/>
              <w:jc w:val="left"/>
              <w:rPr>
                <w:color w:val="auto"/>
                <w:sz w:val="24"/>
                <w:szCs w:val="24"/>
              </w:rPr>
            </w:pPr>
            <w:r w:rsidRPr="007C3F8A">
              <w:rPr>
                <w:i/>
                <w:color w:val="auto"/>
                <w:sz w:val="24"/>
                <w:szCs w:val="24"/>
              </w:rPr>
              <w:t>Nơi nhận:</w:t>
            </w:r>
            <w:r w:rsidRPr="007C3F8A">
              <w:rPr>
                <w:color w:val="auto"/>
                <w:sz w:val="24"/>
                <w:szCs w:val="24"/>
              </w:rPr>
              <w:t xml:space="preserve">   </w:t>
            </w:r>
            <w:r w:rsidRPr="007C3F8A">
              <w:rPr>
                <w:color w:val="auto"/>
                <w:sz w:val="24"/>
                <w:szCs w:val="24"/>
              </w:rPr>
              <w:tab/>
            </w:r>
            <w:r w:rsidRPr="007C3F8A">
              <w:rPr>
                <w:color w:val="auto"/>
                <w:sz w:val="24"/>
                <w:szCs w:val="24"/>
              </w:rPr>
              <w:tab/>
            </w:r>
            <w:r w:rsidRPr="007C3F8A">
              <w:rPr>
                <w:color w:val="auto"/>
                <w:sz w:val="24"/>
                <w:szCs w:val="24"/>
              </w:rPr>
              <w:tab/>
            </w:r>
            <w:r w:rsidRPr="007C3F8A">
              <w:rPr>
                <w:color w:val="auto"/>
                <w:sz w:val="24"/>
                <w:szCs w:val="24"/>
              </w:rPr>
              <w:tab/>
              <w:t xml:space="preserve">        </w:t>
            </w:r>
          </w:p>
          <w:p w:rsidR="001F2C14" w:rsidRPr="00BC29A9" w:rsidRDefault="001F2C14" w:rsidP="006B4795">
            <w:pPr>
              <w:rPr>
                <w:sz w:val="20"/>
              </w:rPr>
            </w:pPr>
            <w:r w:rsidRPr="00BC29A9">
              <w:rPr>
                <w:sz w:val="20"/>
              </w:rPr>
              <w:t>- UBTVQH</w:t>
            </w:r>
            <w:r>
              <w:rPr>
                <w:sz w:val="20"/>
              </w:rPr>
              <w:t xml:space="preserve">; </w:t>
            </w:r>
            <w:r w:rsidRPr="00BC29A9">
              <w:rPr>
                <w:sz w:val="20"/>
              </w:rPr>
              <w:t>Ban CTĐB</w:t>
            </w:r>
            <w:r>
              <w:rPr>
                <w:sz w:val="20"/>
              </w:rPr>
              <w:t>;</w:t>
            </w:r>
            <w:r w:rsidRPr="00BC29A9">
              <w:rPr>
                <w:sz w:val="20"/>
              </w:rPr>
              <w:t xml:space="preserve">                                          </w:t>
            </w:r>
          </w:p>
          <w:p w:rsidR="001F2C14" w:rsidRPr="00BC29A9" w:rsidRDefault="001F2C14" w:rsidP="006B4795">
            <w:pPr>
              <w:ind w:left="1080" w:hanging="1080"/>
              <w:rPr>
                <w:sz w:val="20"/>
              </w:rPr>
            </w:pPr>
            <w:r w:rsidRPr="00BC29A9">
              <w:rPr>
                <w:sz w:val="20"/>
              </w:rPr>
              <w:t>- Chính phủ;</w:t>
            </w:r>
          </w:p>
          <w:p w:rsidR="001F2C14" w:rsidRDefault="001F2C14" w:rsidP="006B4795">
            <w:pPr>
              <w:rPr>
                <w:caps/>
                <w:sz w:val="20"/>
              </w:rPr>
            </w:pPr>
            <w:r w:rsidRPr="00BC29A9">
              <w:rPr>
                <w:sz w:val="20"/>
              </w:rPr>
              <w:t xml:space="preserve">- </w:t>
            </w:r>
            <w:r w:rsidR="00691810">
              <w:rPr>
                <w:sz w:val="20"/>
              </w:rPr>
              <w:t xml:space="preserve">Các </w:t>
            </w:r>
            <w:r w:rsidRPr="00BC29A9">
              <w:rPr>
                <w:sz w:val="20"/>
              </w:rPr>
              <w:t>Bộ</w:t>
            </w:r>
            <w:r w:rsidR="00691810">
              <w:rPr>
                <w:sz w:val="20"/>
              </w:rPr>
              <w:t xml:space="preserve">: </w:t>
            </w:r>
            <w:r w:rsidR="00691810" w:rsidRPr="00691810">
              <w:rPr>
                <w:caps/>
                <w:sz w:val="20"/>
              </w:rPr>
              <w:t>tc, lđ-tb&amp;xh, UBDT, NN&amp;PTNT, TP;</w:t>
            </w:r>
          </w:p>
          <w:p w:rsidR="00470521" w:rsidRPr="00BC29A9" w:rsidRDefault="00470521" w:rsidP="006B4795">
            <w:pPr>
              <w:rPr>
                <w:sz w:val="20"/>
              </w:rPr>
            </w:pPr>
            <w:r>
              <w:rPr>
                <w:caps/>
                <w:sz w:val="20"/>
              </w:rPr>
              <w:t>- v</w:t>
            </w:r>
            <w:r w:rsidRPr="00470521">
              <w:rPr>
                <w:sz w:val="20"/>
              </w:rPr>
              <w:t xml:space="preserve">ụ </w:t>
            </w:r>
            <w:r>
              <w:rPr>
                <w:sz w:val="20"/>
              </w:rPr>
              <w:t>p</w:t>
            </w:r>
            <w:r w:rsidRPr="00470521">
              <w:rPr>
                <w:sz w:val="20"/>
              </w:rPr>
              <w:t>háp chế - Bộ KHĐT</w:t>
            </w:r>
            <w:r>
              <w:rPr>
                <w:sz w:val="20"/>
              </w:rPr>
              <w:t>;</w:t>
            </w:r>
          </w:p>
          <w:p w:rsidR="001F2C14" w:rsidRPr="00BC29A9" w:rsidRDefault="001F2C14" w:rsidP="006B4795">
            <w:pPr>
              <w:rPr>
                <w:sz w:val="20"/>
              </w:rPr>
            </w:pPr>
            <w:r w:rsidRPr="00BC29A9">
              <w:rPr>
                <w:sz w:val="20"/>
              </w:rPr>
              <w:t>- Cục kiểm tra VBQPPL-BTP;</w:t>
            </w:r>
          </w:p>
          <w:p w:rsidR="001F2C14" w:rsidRPr="00BC29A9" w:rsidRDefault="001F2C14" w:rsidP="006B4795">
            <w:pPr>
              <w:ind w:left="1080" w:hanging="1080"/>
              <w:rPr>
                <w:sz w:val="20"/>
              </w:rPr>
            </w:pPr>
            <w:r w:rsidRPr="00BC29A9">
              <w:rPr>
                <w:sz w:val="20"/>
              </w:rPr>
              <w:t>- TT</w:t>
            </w:r>
            <w:r>
              <w:rPr>
                <w:sz w:val="20"/>
              </w:rPr>
              <w:t>.</w:t>
            </w:r>
            <w:r w:rsidRPr="00BC29A9">
              <w:rPr>
                <w:sz w:val="20"/>
              </w:rPr>
              <w:t>Tỉnh ủy;</w:t>
            </w:r>
          </w:p>
          <w:p w:rsidR="001F2C14" w:rsidRPr="00BC29A9" w:rsidRDefault="001F2C14" w:rsidP="006B4795">
            <w:pPr>
              <w:ind w:left="1080" w:hanging="1080"/>
              <w:rPr>
                <w:sz w:val="20"/>
              </w:rPr>
            </w:pPr>
            <w:r w:rsidRPr="00BC29A9">
              <w:rPr>
                <w:sz w:val="20"/>
              </w:rPr>
              <w:t>- Đoàn ĐBQH tỉnh;</w:t>
            </w:r>
          </w:p>
          <w:p w:rsidR="001F2C14" w:rsidRPr="00BC29A9" w:rsidRDefault="001F2C14" w:rsidP="006B4795">
            <w:pPr>
              <w:ind w:left="1080" w:hanging="1080"/>
              <w:rPr>
                <w:sz w:val="20"/>
              </w:rPr>
            </w:pPr>
            <w:r w:rsidRPr="00BC29A9">
              <w:rPr>
                <w:sz w:val="20"/>
              </w:rPr>
              <w:t>- TT.HĐND, UBND, UBMTTQVN tỉnh,</w:t>
            </w:r>
          </w:p>
          <w:p w:rsidR="001F2C14" w:rsidRPr="00BC29A9" w:rsidRDefault="001F2C14" w:rsidP="006B4795">
            <w:pPr>
              <w:ind w:left="1080" w:hanging="1080"/>
              <w:rPr>
                <w:sz w:val="20"/>
              </w:rPr>
            </w:pPr>
            <w:r w:rsidRPr="00BC29A9">
              <w:rPr>
                <w:sz w:val="20"/>
              </w:rPr>
              <w:t>- Viện KSND, TAND</w:t>
            </w:r>
            <w:r>
              <w:rPr>
                <w:sz w:val="20"/>
              </w:rPr>
              <w:t>, Cục THADS tỉnh</w:t>
            </w:r>
            <w:r w:rsidRPr="00BC29A9">
              <w:rPr>
                <w:sz w:val="20"/>
              </w:rPr>
              <w:t xml:space="preserve">; </w:t>
            </w:r>
          </w:p>
          <w:p w:rsidR="001F2C14" w:rsidRPr="00BC29A9" w:rsidRDefault="001F2C14" w:rsidP="006B4795">
            <w:pPr>
              <w:ind w:left="1080" w:hanging="1080"/>
              <w:rPr>
                <w:sz w:val="20"/>
              </w:rPr>
            </w:pPr>
            <w:r w:rsidRPr="00BC29A9">
              <w:rPr>
                <w:sz w:val="20"/>
              </w:rPr>
              <w:t xml:space="preserve">- Các </w:t>
            </w:r>
            <w:r w:rsidRPr="00BC29A9">
              <w:rPr>
                <w:rFonts w:hint="eastAsia"/>
                <w:sz w:val="20"/>
              </w:rPr>
              <w:t>đ</w:t>
            </w:r>
            <w:r w:rsidRPr="00BC29A9">
              <w:rPr>
                <w:sz w:val="20"/>
              </w:rPr>
              <w:t>ại biểu HĐND tỉnh;</w:t>
            </w:r>
          </w:p>
          <w:p w:rsidR="001F2C14" w:rsidRPr="00BC29A9" w:rsidRDefault="001F2C14" w:rsidP="006B4795">
            <w:pPr>
              <w:ind w:left="1080" w:hanging="1080"/>
              <w:rPr>
                <w:sz w:val="20"/>
              </w:rPr>
            </w:pPr>
            <w:r w:rsidRPr="00BC29A9">
              <w:rPr>
                <w:sz w:val="20"/>
              </w:rPr>
              <w:t>- VP: Tỉnh ủy, H</w:t>
            </w:r>
            <w:r w:rsidRPr="00BC29A9">
              <w:rPr>
                <w:rFonts w:hint="eastAsia"/>
                <w:sz w:val="20"/>
              </w:rPr>
              <w:t>Đ</w:t>
            </w:r>
            <w:r w:rsidRPr="00BC29A9">
              <w:rPr>
                <w:sz w:val="20"/>
              </w:rPr>
              <w:t>ND, UBND</w:t>
            </w:r>
            <w:r>
              <w:rPr>
                <w:sz w:val="20"/>
              </w:rPr>
              <w:t>, Đ.ĐBQH</w:t>
            </w:r>
            <w:r w:rsidRPr="00BC29A9">
              <w:rPr>
                <w:sz w:val="20"/>
              </w:rPr>
              <w:t xml:space="preserve"> tỉnh;</w:t>
            </w:r>
            <w:r w:rsidRPr="00BC29A9">
              <w:rPr>
                <w:sz w:val="20"/>
              </w:rPr>
              <w:tab/>
            </w:r>
          </w:p>
          <w:p w:rsidR="001F2C14" w:rsidRPr="00BC29A9" w:rsidRDefault="001F2C14" w:rsidP="006B4795">
            <w:pPr>
              <w:ind w:left="1080" w:hanging="1080"/>
              <w:rPr>
                <w:sz w:val="20"/>
              </w:rPr>
            </w:pPr>
            <w:r w:rsidRPr="00BC29A9">
              <w:rPr>
                <w:sz w:val="20"/>
              </w:rPr>
              <w:t xml:space="preserve">- Các sở, ban, ngành, </w:t>
            </w:r>
            <w:r w:rsidRPr="00BC29A9">
              <w:rPr>
                <w:rFonts w:hint="eastAsia"/>
                <w:sz w:val="20"/>
              </w:rPr>
              <w:t>đ</w:t>
            </w:r>
            <w:r w:rsidRPr="00BC29A9">
              <w:rPr>
                <w:sz w:val="20"/>
              </w:rPr>
              <w:t>oàn thể tỉnh;</w:t>
            </w:r>
          </w:p>
          <w:p w:rsidR="001F2C14" w:rsidRPr="00BC29A9" w:rsidRDefault="001F2C14" w:rsidP="006B4795">
            <w:pPr>
              <w:ind w:left="1080" w:hanging="1080"/>
              <w:rPr>
                <w:sz w:val="20"/>
              </w:rPr>
            </w:pPr>
            <w:r w:rsidRPr="00BC29A9">
              <w:rPr>
                <w:sz w:val="20"/>
              </w:rPr>
              <w:t>- TT.H</w:t>
            </w:r>
            <w:r w:rsidRPr="00BC29A9">
              <w:rPr>
                <w:rFonts w:hint="eastAsia"/>
                <w:sz w:val="20"/>
              </w:rPr>
              <w:t>Đ</w:t>
            </w:r>
            <w:r w:rsidRPr="00BC29A9">
              <w:rPr>
                <w:sz w:val="20"/>
              </w:rPr>
              <w:t xml:space="preserve">ND, UBND, UBMT huyện, </w:t>
            </w:r>
            <w:r w:rsidRPr="00BC29A9">
              <w:rPr>
                <w:caps/>
                <w:sz w:val="20"/>
              </w:rPr>
              <w:t>tx,tp</w:t>
            </w:r>
            <w:r w:rsidRPr="00BC29A9">
              <w:rPr>
                <w:sz w:val="20"/>
              </w:rPr>
              <w:t>;</w:t>
            </w:r>
          </w:p>
          <w:p w:rsidR="001F2C14" w:rsidRPr="00BC29A9" w:rsidRDefault="001F2C14" w:rsidP="006B4795">
            <w:pPr>
              <w:ind w:left="1080" w:hanging="1080"/>
              <w:rPr>
                <w:sz w:val="20"/>
              </w:rPr>
            </w:pPr>
            <w:r w:rsidRPr="00BC29A9">
              <w:rPr>
                <w:sz w:val="20"/>
              </w:rPr>
              <w:t xml:space="preserve">- Báo PY, </w:t>
            </w:r>
            <w:r w:rsidRPr="00BC29A9">
              <w:rPr>
                <w:rFonts w:hint="eastAsia"/>
                <w:sz w:val="20"/>
              </w:rPr>
              <w:t>Đà</w:t>
            </w:r>
            <w:r w:rsidRPr="00BC29A9">
              <w:rPr>
                <w:sz w:val="20"/>
              </w:rPr>
              <w:t>i PT-THPY;</w:t>
            </w:r>
          </w:p>
          <w:p w:rsidR="001F2C14" w:rsidRPr="00BC29A9" w:rsidRDefault="001F2C14" w:rsidP="006B4795">
            <w:pPr>
              <w:ind w:left="1080" w:hanging="1080"/>
              <w:rPr>
                <w:bCs/>
                <w:sz w:val="20"/>
              </w:rPr>
            </w:pPr>
            <w:r w:rsidRPr="00BC29A9">
              <w:rPr>
                <w:sz w:val="20"/>
              </w:rPr>
              <w:t xml:space="preserve">- </w:t>
            </w:r>
            <w:r w:rsidRPr="00BC29A9">
              <w:rPr>
                <w:bCs/>
                <w:sz w:val="20"/>
              </w:rPr>
              <w:t>Trung tâm thông tin và Công báo tỉnh;</w:t>
            </w:r>
          </w:p>
          <w:p w:rsidR="001F2C14" w:rsidRPr="00BC29A9" w:rsidRDefault="001F2C14" w:rsidP="006B4795">
            <w:pPr>
              <w:ind w:left="1080" w:hanging="1080"/>
              <w:rPr>
                <w:sz w:val="20"/>
              </w:rPr>
            </w:pPr>
            <w:r w:rsidRPr="00BC29A9">
              <w:rPr>
                <w:bCs/>
                <w:sz w:val="20"/>
              </w:rPr>
              <w:t xml:space="preserve">- </w:t>
            </w:r>
            <w:r>
              <w:rPr>
                <w:bCs/>
                <w:sz w:val="20"/>
              </w:rPr>
              <w:t xml:space="preserve">Trang TTĐT </w:t>
            </w:r>
            <w:r w:rsidRPr="00BC29A9">
              <w:rPr>
                <w:bCs/>
                <w:sz w:val="20"/>
              </w:rPr>
              <w:t>HĐND tỉnh;</w:t>
            </w:r>
          </w:p>
          <w:p w:rsidR="001F2C14" w:rsidRPr="00BC29A9" w:rsidRDefault="001F2C14" w:rsidP="006B4795">
            <w:pPr>
              <w:rPr>
                <w:szCs w:val="28"/>
              </w:rPr>
            </w:pPr>
            <w:r w:rsidRPr="00BC29A9">
              <w:rPr>
                <w:sz w:val="20"/>
              </w:rPr>
              <w:t>- L</w:t>
            </w:r>
            <w:r w:rsidRPr="00BC29A9">
              <w:rPr>
                <w:rFonts w:hint="eastAsia"/>
                <w:sz w:val="20"/>
              </w:rPr>
              <w:t>ư</w:t>
            </w:r>
            <w:r w:rsidRPr="00BC29A9">
              <w:rPr>
                <w:sz w:val="20"/>
              </w:rPr>
              <w:t xml:space="preserve">u: VT, HSKH.       </w:t>
            </w:r>
            <w:r w:rsidRPr="00BC29A9">
              <w:rPr>
                <w:sz w:val="22"/>
              </w:rPr>
              <w:t xml:space="preserve">              </w:t>
            </w:r>
            <w:r w:rsidRPr="00BC29A9">
              <w:rPr>
                <w:sz w:val="26"/>
                <w:szCs w:val="28"/>
              </w:rPr>
              <w:t xml:space="preserve">            </w:t>
            </w:r>
          </w:p>
        </w:tc>
        <w:tc>
          <w:tcPr>
            <w:tcW w:w="3978" w:type="dxa"/>
            <w:shd w:val="clear" w:color="auto" w:fill="auto"/>
          </w:tcPr>
          <w:p w:rsidR="001F2C14" w:rsidRPr="00BC29A9" w:rsidRDefault="001F2C14" w:rsidP="001F2C14">
            <w:pPr>
              <w:jc w:val="center"/>
              <w:rPr>
                <w:b/>
                <w:szCs w:val="28"/>
              </w:rPr>
            </w:pPr>
            <w:r w:rsidRPr="00BC29A9">
              <w:rPr>
                <w:b/>
                <w:szCs w:val="28"/>
              </w:rPr>
              <w:t>CHỦ TỊCH</w:t>
            </w:r>
          </w:p>
          <w:p w:rsidR="001F2C14" w:rsidRPr="00BC29A9" w:rsidRDefault="001F2C14" w:rsidP="006B4795">
            <w:pPr>
              <w:jc w:val="center"/>
              <w:rPr>
                <w:b/>
                <w:szCs w:val="28"/>
              </w:rPr>
            </w:pPr>
          </w:p>
          <w:p w:rsidR="001F2C14" w:rsidRPr="00BC29A9" w:rsidRDefault="001F2C14" w:rsidP="006B4795">
            <w:pPr>
              <w:jc w:val="center"/>
              <w:rPr>
                <w:b/>
                <w:szCs w:val="28"/>
              </w:rPr>
            </w:pPr>
          </w:p>
          <w:p w:rsidR="001F2C14" w:rsidRPr="00BC29A9" w:rsidRDefault="001F2C14" w:rsidP="006B4795">
            <w:pPr>
              <w:jc w:val="center"/>
              <w:rPr>
                <w:b/>
                <w:szCs w:val="28"/>
              </w:rPr>
            </w:pPr>
          </w:p>
          <w:p w:rsidR="001F2C14" w:rsidRPr="00BC29A9" w:rsidRDefault="001F2C14" w:rsidP="006B4795">
            <w:pPr>
              <w:jc w:val="center"/>
              <w:rPr>
                <w:b/>
                <w:szCs w:val="28"/>
              </w:rPr>
            </w:pPr>
          </w:p>
          <w:p w:rsidR="001F2C14" w:rsidRPr="00BC29A9" w:rsidRDefault="00764E46" w:rsidP="006B4795">
            <w:pPr>
              <w:jc w:val="center"/>
              <w:rPr>
                <w:b/>
                <w:szCs w:val="28"/>
              </w:rPr>
            </w:pPr>
            <w:r>
              <w:rPr>
                <w:b/>
                <w:szCs w:val="28"/>
              </w:rPr>
              <w:t>Đã ký</w:t>
            </w:r>
          </w:p>
          <w:p w:rsidR="001F2C14" w:rsidRPr="00BC29A9" w:rsidRDefault="001F2C14" w:rsidP="006B4795">
            <w:pPr>
              <w:jc w:val="center"/>
              <w:rPr>
                <w:b/>
                <w:szCs w:val="28"/>
              </w:rPr>
            </w:pPr>
          </w:p>
          <w:p w:rsidR="001F2C14" w:rsidRPr="00BC29A9" w:rsidRDefault="001F2C14" w:rsidP="006B4795">
            <w:pPr>
              <w:jc w:val="center"/>
              <w:rPr>
                <w:b/>
                <w:szCs w:val="28"/>
              </w:rPr>
            </w:pPr>
          </w:p>
          <w:p w:rsidR="001F2C14" w:rsidRPr="00BC29A9" w:rsidRDefault="001F2C14" w:rsidP="006B4795">
            <w:pPr>
              <w:jc w:val="center"/>
              <w:rPr>
                <w:b/>
                <w:szCs w:val="28"/>
              </w:rPr>
            </w:pPr>
          </w:p>
          <w:p w:rsidR="001F2C14" w:rsidRPr="00BC29A9" w:rsidRDefault="001F2C14" w:rsidP="006B4795">
            <w:pPr>
              <w:jc w:val="center"/>
              <w:rPr>
                <w:b/>
                <w:szCs w:val="28"/>
              </w:rPr>
            </w:pPr>
          </w:p>
          <w:p w:rsidR="001F2C14" w:rsidRPr="00BC29A9" w:rsidRDefault="001F2C14" w:rsidP="006B4795">
            <w:pPr>
              <w:jc w:val="center"/>
              <w:rPr>
                <w:szCs w:val="28"/>
              </w:rPr>
            </w:pPr>
            <w:r w:rsidRPr="00BC29A9">
              <w:rPr>
                <w:b/>
                <w:szCs w:val="28"/>
              </w:rPr>
              <w:t>Huỳnh Tấn Việt</w:t>
            </w:r>
          </w:p>
        </w:tc>
      </w:tr>
      <w:bookmarkEnd w:id="4"/>
    </w:tbl>
    <w:p w:rsidR="003A28FD" w:rsidRPr="00771E15" w:rsidRDefault="003A28FD" w:rsidP="003A28FD">
      <w:pPr>
        <w:rPr>
          <w:lang w:val="vi-VN"/>
        </w:rPr>
      </w:pPr>
    </w:p>
    <w:p w:rsidR="003A28FD" w:rsidRPr="00771E15" w:rsidRDefault="003A28FD" w:rsidP="003A28FD">
      <w:pPr>
        <w:rPr>
          <w:lang w:val="vi-VN"/>
        </w:rPr>
      </w:pPr>
    </w:p>
    <w:p w:rsidR="003A28FD" w:rsidRPr="00771E15" w:rsidRDefault="003A28FD" w:rsidP="003A28FD">
      <w:pPr>
        <w:rPr>
          <w:lang w:val="vi-VN"/>
        </w:rPr>
      </w:pPr>
    </w:p>
    <w:p w:rsidR="003A28FD" w:rsidRPr="00771E15" w:rsidRDefault="003A28FD" w:rsidP="003A28FD">
      <w:pPr>
        <w:rPr>
          <w:lang w:val="vi-VN"/>
        </w:rPr>
      </w:pPr>
    </w:p>
    <w:p w:rsidR="003A28FD" w:rsidRPr="00771E15" w:rsidRDefault="003A28FD" w:rsidP="003A28FD">
      <w:pPr>
        <w:rPr>
          <w:lang w:val="vi-VN"/>
        </w:rPr>
      </w:pPr>
    </w:p>
    <w:p w:rsidR="003A28FD" w:rsidRPr="00771E15" w:rsidRDefault="003A28FD" w:rsidP="003A28FD">
      <w:pPr>
        <w:rPr>
          <w:lang w:val="vi-VN"/>
        </w:rPr>
      </w:pPr>
    </w:p>
    <w:p w:rsidR="003A28FD" w:rsidRPr="00771E15" w:rsidRDefault="003A28FD" w:rsidP="003A28FD">
      <w:pPr>
        <w:rPr>
          <w:lang w:val="vi-VN"/>
        </w:rPr>
      </w:pPr>
    </w:p>
    <w:p w:rsidR="003A28FD" w:rsidRPr="00771E15" w:rsidRDefault="003A28FD" w:rsidP="003A28FD">
      <w:pPr>
        <w:rPr>
          <w:lang w:val="vi-VN"/>
        </w:rPr>
      </w:pPr>
    </w:p>
    <w:p w:rsidR="003A28FD" w:rsidRPr="00771E15" w:rsidRDefault="003A28FD" w:rsidP="003A28FD">
      <w:pPr>
        <w:rPr>
          <w:lang w:val="vi-VN"/>
        </w:rPr>
      </w:pPr>
    </w:p>
    <w:p w:rsidR="007C6154" w:rsidRDefault="007C6154">
      <w:pPr>
        <w:jc w:val="left"/>
        <w:rPr>
          <w:lang w:val="vi-VN"/>
        </w:rPr>
      </w:pPr>
      <w:r>
        <w:rPr>
          <w:lang w:val="vi-VN"/>
        </w:rPr>
        <w:br w:type="page"/>
      </w:r>
    </w:p>
    <w:tbl>
      <w:tblPr>
        <w:tblW w:w="9198" w:type="dxa"/>
        <w:tblCellMar>
          <w:left w:w="0" w:type="dxa"/>
          <w:right w:w="0" w:type="dxa"/>
        </w:tblCellMar>
        <w:tblLook w:val="0000" w:firstRow="0" w:lastRow="0" w:firstColumn="0" w:lastColumn="0" w:noHBand="0" w:noVBand="0"/>
      </w:tblPr>
      <w:tblGrid>
        <w:gridCol w:w="3510"/>
        <w:gridCol w:w="5688"/>
      </w:tblGrid>
      <w:tr w:rsidR="007C6154" w:rsidRPr="00F11733" w:rsidTr="00441563">
        <w:trPr>
          <w:trHeight w:val="851"/>
        </w:trPr>
        <w:tc>
          <w:tcPr>
            <w:tcW w:w="3510" w:type="dxa"/>
            <w:tcMar>
              <w:top w:w="0" w:type="dxa"/>
              <w:left w:w="108" w:type="dxa"/>
              <w:bottom w:w="0" w:type="dxa"/>
              <w:right w:w="108" w:type="dxa"/>
            </w:tcMar>
          </w:tcPr>
          <w:p w:rsidR="007C6154" w:rsidRDefault="007C6154" w:rsidP="00441563">
            <w:pPr>
              <w:jc w:val="center"/>
              <w:rPr>
                <w:b/>
                <w:bCs/>
                <w:szCs w:val="26"/>
              </w:rPr>
            </w:pPr>
            <w:r w:rsidRPr="007C7E18">
              <w:rPr>
                <w:b/>
                <w:bCs/>
                <w:szCs w:val="26"/>
              </w:rPr>
              <w:lastRenderedPageBreak/>
              <w:t>HỘI ĐỒNG NHÂN DÂN</w:t>
            </w:r>
          </w:p>
          <w:p w:rsidR="007C6154" w:rsidRPr="0052697A" w:rsidRDefault="007C6154" w:rsidP="00441563">
            <w:pPr>
              <w:jc w:val="center"/>
              <w:rPr>
                <w:b/>
                <w:bCs/>
                <w:sz w:val="26"/>
                <w:szCs w:val="26"/>
              </w:rPr>
            </w:pPr>
            <w:r>
              <w:rPr>
                <w:b/>
                <w:bCs/>
                <w:noProof/>
                <w:szCs w:val="26"/>
              </w:rPr>
              <mc:AlternateContent>
                <mc:Choice Requires="wps">
                  <w:drawing>
                    <wp:anchor distT="0" distB="0" distL="114300" distR="114300" simplePos="0" relativeHeight="251667456" behindDoc="0" locked="0" layoutInCell="1" allowOverlap="1" wp14:anchorId="105BEA8A" wp14:editId="31415E97">
                      <wp:simplePos x="0" y="0"/>
                      <wp:positionH relativeFrom="column">
                        <wp:posOffset>619125</wp:posOffset>
                      </wp:positionH>
                      <wp:positionV relativeFrom="paragraph">
                        <wp:posOffset>200660</wp:posOffset>
                      </wp:positionV>
                      <wp:extent cx="857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5384D3"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8.75pt,15.8pt" to="116.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" strokecolor="black [3040]"/>
                  </w:pict>
                </mc:Fallback>
              </mc:AlternateContent>
            </w:r>
            <w:r w:rsidRPr="007C7E18">
              <w:rPr>
                <w:b/>
                <w:bCs/>
                <w:szCs w:val="26"/>
              </w:rPr>
              <w:t>TỈNH PHÚ YÊN</w:t>
            </w:r>
          </w:p>
        </w:tc>
        <w:tc>
          <w:tcPr>
            <w:tcW w:w="5688" w:type="dxa"/>
            <w:tcMar>
              <w:top w:w="0" w:type="dxa"/>
              <w:left w:w="108" w:type="dxa"/>
              <w:bottom w:w="0" w:type="dxa"/>
              <w:right w:w="108" w:type="dxa"/>
            </w:tcMar>
          </w:tcPr>
          <w:p w:rsidR="007C6154" w:rsidRPr="00F11733" w:rsidRDefault="007C6154" w:rsidP="00441563">
            <w:pPr>
              <w:ind w:right="-144"/>
              <w:jc w:val="center"/>
              <w:rPr>
                <w:sz w:val="24"/>
              </w:rPr>
            </w:pPr>
            <w:r>
              <w:rPr>
                <w:b/>
                <w:bCs/>
                <w:noProof/>
                <w:sz w:val="26"/>
                <w:szCs w:val="26"/>
              </w:rPr>
              <mc:AlternateContent>
                <mc:Choice Requires="wps">
                  <w:drawing>
                    <wp:anchor distT="0" distB="0" distL="114300" distR="114300" simplePos="0" relativeHeight="251668480" behindDoc="0" locked="0" layoutInCell="1" allowOverlap="1" wp14:anchorId="33D69202" wp14:editId="49AC37AF">
                      <wp:simplePos x="0" y="0"/>
                      <wp:positionH relativeFrom="column">
                        <wp:posOffset>695324</wp:posOffset>
                      </wp:positionH>
                      <wp:positionV relativeFrom="paragraph">
                        <wp:posOffset>405130</wp:posOffset>
                      </wp:positionV>
                      <wp:extent cx="22002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C295A0"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4.75pt,31.9pt" to="228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" strokecolor="black [3040]"/>
                  </w:pict>
                </mc:Fallback>
              </mc:AlternateContent>
            </w:r>
            <w:r w:rsidRPr="0054513C">
              <w:rPr>
                <w:b/>
                <w:bCs/>
                <w:sz w:val="26"/>
                <w:szCs w:val="26"/>
              </w:rPr>
              <w:t xml:space="preserve">CỘNG HÒA XÃ HỘI CHỦ NGHĨA VIỆT </w:t>
            </w:r>
            <w:smartTag w:uri="urn:schemas-microsoft-com:office:smarttags" w:element="country-region">
              <w:smartTag w:uri="urn:schemas-microsoft-com:office:smarttags" w:element="place">
                <w:r w:rsidRPr="0054513C">
                  <w:rPr>
                    <w:b/>
                    <w:bCs/>
                    <w:sz w:val="26"/>
                    <w:szCs w:val="26"/>
                  </w:rPr>
                  <w:t>NAM</w:t>
                </w:r>
              </w:smartTag>
            </w:smartTag>
            <w:r w:rsidRPr="00F11733">
              <w:rPr>
                <w:b/>
                <w:bCs/>
                <w:sz w:val="24"/>
              </w:rPr>
              <w:br/>
            </w:r>
            <w:r w:rsidRPr="00D3408A">
              <w:rPr>
                <w:b/>
                <w:bCs/>
              </w:rPr>
              <w:t xml:space="preserve">Độc lập </w:t>
            </w:r>
            <w:r>
              <w:rPr>
                <w:b/>
                <w:bCs/>
              </w:rPr>
              <w:t>-</w:t>
            </w:r>
            <w:r w:rsidRPr="00D3408A">
              <w:rPr>
                <w:b/>
                <w:bCs/>
              </w:rPr>
              <w:t xml:space="preserve"> Tự do </w:t>
            </w:r>
            <w:r>
              <w:rPr>
                <w:b/>
                <w:bCs/>
              </w:rPr>
              <w:t>-</w:t>
            </w:r>
            <w:r w:rsidRPr="00D3408A">
              <w:rPr>
                <w:b/>
                <w:bCs/>
              </w:rPr>
              <w:t xml:space="preserve"> Hạnh phúc</w:t>
            </w:r>
            <w:r w:rsidRPr="00D3408A">
              <w:rPr>
                <w:b/>
                <w:bCs/>
              </w:rPr>
              <w:br/>
            </w:r>
          </w:p>
        </w:tc>
      </w:tr>
      <w:tr w:rsidR="007C6154" w:rsidRPr="00D3408A" w:rsidTr="00441563">
        <w:trPr>
          <w:trHeight w:val="439"/>
        </w:trPr>
        <w:tc>
          <w:tcPr>
            <w:tcW w:w="3510" w:type="dxa"/>
            <w:tcMar>
              <w:top w:w="0" w:type="dxa"/>
              <w:left w:w="108" w:type="dxa"/>
              <w:bottom w:w="0" w:type="dxa"/>
              <w:right w:w="108" w:type="dxa"/>
            </w:tcMar>
          </w:tcPr>
          <w:p w:rsidR="007C6154" w:rsidRPr="00C550D0" w:rsidRDefault="007C6154" w:rsidP="00441563">
            <w:pPr>
              <w:rPr>
                <w:sz w:val="26"/>
                <w:szCs w:val="26"/>
              </w:rPr>
            </w:pPr>
          </w:p>
        </w:tc>
        <w:tc>
          <w:tcPr>
            <w:tcW w:w="5688" w:type="dxa"/>
            <w:tcMar>
              <w:top w:w="0" w:type="dxa"/>
              <w:left w:w="108" w:type="dxa"/>
              <w:bottom w:w="0" w:type="dxa"/>
              <w:right w:w="108" w:type="dxa"/>
            </w:tcMar>
          </w:tcPr>
          <w:p w:rsidR="007C6154" w:rsidRPr="00D3408A" w:rsidRDefault="007C6154" w:rsidP="00441563">
            <w:pPr>
              <w:ind w:right="-136"/>
              <w:rPr>
                <w:sz w:val="26"/>
                <w:szCs w:val="26"/>
              </w:rPr>
            </w:pPr>
          </w:p>
        </w:tc>
      </w:tr>
    </w:tbl>
    <w:p w:rsidR="007C6154" w:rsidRPr="006B38B8" w:rsidRDefault="007C6154" w:rsidP="007C6154">
      <w:pPr>
        <w:jc w:val="center"/>
        <w:rPr>
          <w:sz w:val="32"/>
          <w:szCs w:val="32"/>
        </w:rPr>
      </w:pPr>
      <w:bookmarkStart w:id="5" w:name="loai_2"/>
      <w:r w:rsidRPr="006B38B8">
        <w:rPr>
          <w:b/>
          <w:bCs/>
          <w:sz w:val="32"/>
          <w:szCs w:val="32"/>
          <w:lang w:val="vi-VN"/>
        </w:rPr>
        <w:t>QUY ĐỊNH</w:t>
      </w:r>
      <w:bookmarkEnd w:id="5"/>
    </w:p>
    <w:p w:rsidR="007C6154" w:rsidRDefault="007C6154" w:rsidP="007C6154">
      <w:pPr>
        <w:jc w:val="center"/>
        <w:rPr>
          <w:b/>
        </w:rPr>
      </w:pPr>
      <w:r>
        <w:rPr>
          <w:b/>
        </w:rPr>
        <w:t>N</w:t>
      </w:r>
      <w:r w:rsidRPr="003A28FD">
        <w:rPr>
          <w:b/>
        </w:rPr>
        <w:t>guyên tắc, tiêu chí, định mức phân bổ vố</w:t>
      </w:r>
      <w:r>
        <w:rPr>
          <w:b/>
        </w:rPr>
        <w:t>n ngân sách T</w:t>
      </w:r>
      <w:r w:rsidRPr="003A28FD">
        <w:rPr>
          <w:b/>
        </w:rPr>
        <w:t xml:space="preserve">rung ương </w:t>
      </w:r>
    </w:p>
    <w:p w:rsidR="007C6154" w:rsidRDefault="007C6154" w:rsidP="007C6154">
      <w:pPr>
        <w:jc w:val="center"/>
        <w:rPr>
          <w:b/>
        </w:rPr>
      </w:pPr>
      <w:proofErr w:type="gramStart"/>
      <w:r w:rsidRPr="003A28FD">
        <w:rPr>
          <w:b/>
        </w:rPr>
        <w:t>và</w:t>
      </w:r>
      <w:proofErr w:type="gramEnd"/>
      <w:r w:rsidRPr="003A28FD">
        <w:rPr>
          <w:b/>
        </w:rPr>
        <w:t xml:space="preserve"> tỷ lệ vốn đối ứng của ngân sách địa phương thực hiện chương trình </w:t>
      </w:r>
    </w:p>
    <w:p w:rsidR="007C6154" w:rsidRDefault="007C6154" w:rsidP="007C6154">
      <w:pPr>
        <w:jc w:val="center"/>
        <w:rPr>
          <w:b/>
        </w:rPr>
      </w:pPr>
      <w:proofErr w:type="gramStart"/>
      <w:r w:rsidRPr="003A28FD">
        <w:rPr>
          <w:b/>
        </w:rPr>
        <w:t>mục</w:t>
      </w:r>
      <w:proofErr w:type="gramEnd"/>
      <w:r w:rsidRPr="003A28FD">
        <w:rPr>
          <w:b/>
        </w:rPr>
        <w:t xml:space="preserve"> tiêu quốc gia giảm nghèo bền vững giai đoạ</w:t>
      </w:r>
      <w:r>
        <w:rPr>
          <w:b/>
        </w:rPr>
        <w:t>n 2016-</w:t>
      </w:r>
      <w:r w:rsidRPr="003A28FD">
        <w:rPr>
          <w:b/>
        </w:rPr>
        <w:t>2020</w:t>
      </w:r>
    </w:p>
    <w:p w:rsidR="007C6154" w:rsidRPr="003A28FD" w:rsidRDefault="007C6154" w:rsidP="007C6154">
      <w:pPr>
        <w:jc w:val="center"/>
        <w:rPr>
          <w:b/>
        </w:rPr>
      </w:pPr>
      <w:proofErr w:type="gramStart"/>
      <w:r>
        <w:rPr>
          <w:b/>
        </w:rPr>
        <w:t>trên</w:t>
      </w:r>
      <w:proofErr w:type="gramEnd"/>
      <w:r>
        <w:rPr>
          <w:b/>
        </w:rPr>
        <w:t xml:space="preserve"> địa bàn tỉnh Phú Yên</w:t>
      </w:r>
    </w:p>
    <w:p w:rsidR="007C6154" w:rsidRDefault="007C6154" w:rsidP="007C6154">
      <w:pPr>
        <w:spacing w:line="264" w:lineRule="auto"/>
        <w:jc w:val="center"/>
        <w:rPr>
          <w:i/>
          <w:iCs/>
        </w:rPr>
      </w:pPr>
      <w:r>
        <w:rPr>
          <w:i/>
          <w:iCs/>
          <w:lang w:val="vi-VN"/>
        </w:rPr>
        <w:t xml:space="preserve">(Ban hành kèm theo </w:t>
      </w:r>
      <w:r>
        <w:rPr>
          <w:i/>
          <w:iCs/>
        </w:rPr>
        <w:t>Nghị q</w:t>
      </w:r>
      <w:r>
        <w:rPr>
          <w:i/>
          <w:iCs/>
          <w:lang w:val="vi-VN"/>
        </w:rPr>
        <w:t xml:space="preserve">uyết số </w:t>
      </w:r>
      <w:r>
        <w:rPr>
          <w:i/>
          <w:iCs/>
        </w:rPr>
        <w:t>02</w:t>
      </w:r>
      <w:r>
        <w:rPr>
          <w:i/>
          <w:iCs/>
          <w:lang w:val="vi-VN"/>
        </w:rPr>
        <w:t>/20</w:t>
      </w:r>
      <w:r>
        <w:rPr>
          <w:i/>
          <w:iCs/>
        </w:rPr>
        <w:t>17</w:t>
      </w:r>
      <w:r>
        <w:rPr>
          <w:i/>
          <w:iCs/>
          <w:lang w:val="vi-VN"/>
        </w:rPr>
        <w:t>/</w:t>
      </w:r>
      <w:r>
        <w:rPr>
          <w:i/>
          <w:iCs/>
        </w:rPr>
        <w:t>NQ</w:t>
      </w:r>
      <w:r>
        <w:rPr>
          <w:i/>
          <w:iCs/>
          <w:lang w:val="vi-VN"/>
        </w:rPr>
        <w:t>-</w:t>
      </w:r>
      <w:r>
        <w:rPr>
          <w:i/>
          <w:iCs/>
        </w:rPr>
        <w:t>HĐND ngày 19/7/2017</w:t>
      </w:r>
    </w:p>
    <w:p w:rsidR="007C6154" w:rsidRDefault="007C6154" w:rsidP="007C6154">
      <w:pPr>
        <w:spacing w:line="264" w:lineRule="auto"/>
        <w:jc w:val="center"/>
      </w:pPr>
      <w:r>
        <w:rPr>
          <w:i/>
          <w:iCs/>
        </w:rPr>
        <w:t>Hội đồng nhân dân tỉnh Phú Yên</w:t>
      </w:r>
      <w:r>
        <w:rPr>
          <w:i/>
          <w:iCs/>
          <w:lang w:val="vi-VN"/>
        </w:rPr>
        <w:t>)</w:t>
      </w:r>
    </w:p>
    <w:p w:rsidR="007C6154" w:rsidRDefault="007C6154" w:rsidP="007C6154">
      <w:pPr>
        <w:spacing w:after="100" w:afterAutospacing="1"/>
        <w:jc w:val="center"/>
        <w:rPr>
          <w:b/>
          <w:bCs/>
        </w:rPr>
      </w:pPr>
      <w:bookmarkStart w:id="6" w:name="chuong_1"/>
      <w:r>
        <w:rPr>
          <w:b/>
          <w:bCs/>
          <w:noProof/>
        </w:rPr>
        <mc:AlternateContent>
          <mc:Choice Requires="wps">
            <w:drawing>
              <wp:anchor distT="0" distB="0" distL="114300" distR="114300" simplePos="0" relativeHeight="251669504" behindDoc="0" locked="0" layoutInCell="1" allowOverlap="1" wp14:anchorId="6EE1100F" wp14:editId="4B320756">
                <wp:simplePos x="0" y="0"/>
                <wp:positionH relativeFrom="column">
                  <wp:posOffset>2047874</wp:posOffset>
                </wp:positionH>
                <wp:positionV relativeFrom="paragraph">
                  <wp:posOffset>46355</wp:posOffset>
                </wp:positionV>
                <wp:extent cx="19335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FF079C"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61.25pt,3.65pt" to="31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" strokecolor="black [3040]"/>
            </w:pict>
          </mc:Fallback>
        </mc:AlternateContent>
      </w:r>
    </w:p>
    <w:p w:rsidR="007C6154" w:rsidRDefault="007C6154" w:rsidP="007C6154">
      <w:pPr>
        <w:spacing w:before="240" w:after="120"/>
        <w:jc w:val="center"/>
      </w:pPr>
      <w:r>
        <w:rPr>
          <w:b/>
          <w:bCs/>
          <w:lang w:val="vi-VN"/>
        </w:rPr>
        <w:t>C</w:t>
      </w:r>
      <w:r>
        <w:rPr>
          <w:b/>
          <w:bCs/>
        </w:rPr>
        <w:t>HƯƠNG</w:t>
      </w:r>
      <w:r>
        <w:rPr>
          <w:b/>
          <w:bCs/>
          <w:lang w:val="vi-VN"/>
        </w:rPr>
        <w:t xml:space="preserve"> I</w:t>
      </w:r>
      <w:bookmarkEnd w:id="6"/>
    </w:p>
    <w:p w:rsidR="007C6154" w:rsidRPr="006B4390" w:rsidRDefault="007C6154" w:rsidP="007C6154">
      <w:pPr>
        <w:spacing w:before="120" w:after="280" w:afterAutospacing="1"/>
        <w:jc w:val="center"/>
        <w:rPr>
          <w:szCs w:val="28"/>
        </w:rPr>
      </w:pPr>
      <w:bookmarkStart w:id="7" w:name="chuong_1_name"/>
      <w:r w:rsidRPr="006B4390">
        <w:rPr>
          <w:b/>
          <w:bCs/>
          <w:szCs w:val="28"/>
          <w:lang w:val="vi-VN"/>
        </w:rPr>
        <w:t>NHỮNG QUY ĐỊNH CHUNG</w:t>
      </w:r>
      <w:bookmarkEnd w:id="7"/>
    </w:p>
    <w:p w:rsidR="007C6154" w:rsidRDefault="007C6154" w:rsidP="007C6154">
      <w:pPr>
        <w:spacing w:before="80" w:line="264" w:lineRule="auto"/>
        <w:ind w:firstLine="567"/>
      </w:pPr>
      <w:bookmarkStart w:id="8" w:name="dieu_1_1"/>
      <w:bookmarkStart w:id="9" w:name="chuong_2"/>
      <w:r>
        <w:rPr>
          <w:b/>
          <w:bCs/>
          <w:lang w:val="vi-VN"/>
        </w:rPr>
        <w:t>Điều 1. Phạm vi điều chỉnh</w:t>
      </w:r>
      <w:bookmarkEnd w:id="8"/>
    </w:p>
    <w:p w:rsidR="007C6154" w:rsidRPr="00404529" w:rsidRDefault="007C6154" w:rsidP="007C6154">
      <w:pPr>
        <w:spacing w:before="80" w:line="264" w:lineRule="auto"/>
        <w:ind w:firstLine="567"/>
        <w:rPr>
          <w:lang w:val="vi-VN"/>
        </w:rPr>
      </w:pPr>
      <w:r w:rsidRPr="00404529">
        <w:rPr>
          <w:lang w:val="vi-VN"/>
        </w:rPr>
        <w:t xml:space="preserve">Các nguyên tắc, tiêu chí, định mức phân bổ vốn ngân sách </w:t>
      </w:r>
      <w:r w:rsidRPr="00404529">
        <w:t>T</w:t>
      </w:r>
      <w:r w:rsidRPr="00404529">
        <w:rPr>
          <w:lang w:val="vi-VN"/>
        </w:rPr>
        <w:t>rung ương và tỷ lệ vốn đối ứng của ngân sách địa ph</w:t>
      </w:r>
      <w:r w:rsidRPr="00404529">
        <w:t xml:space="preserve">ương </w:t>
      </w:r>
      <w:r w:rsidRPr="00404529">
        <w:rPr>
          <w:lang w:val="vi-VN"/>
        </w:rPr>
        <w:t xml:space="preserve">thực hiện </w:t>
      </w:r>
      <w:r w:rsidRPr="00404529">
        <w:t>C</w:t>
      </w:r>
      <w:r w:rsidRPr="00404529">
        <w:rPr>
          <w:lang w:val="vi-VN"/>
        </w:rPr>
        <w:t xml:space="preserve">hương trình mục tiêu quốc gia Giảm nghèo bền vững giai đoạn 2016-2020 </w:t>
      </w:r>
      <w:r w:rsidRPr="00404529">
        <w:t xml:space="preserve">trên địa bàn tỉnh Phú Yên </w:t>
      </w:r>
      <w:r w:rsidRPr="00404529">
        <w:rPr>
          <w:lang w:val="vi-VN"/>
        </w:rPr>
        <w:t>là căn cứ đ</w:t>
      </w:r>
      <w:r w:rsidRPr="00404529">
        <w:t xml:space="preserve">ể </w:t>
      </w:r>
      <w:r w:rsidRPr="00404529">
        <w:rPr>
          <w:lang w:val="vi-VN"/>
        </w:rPr>
        <w:t xml:space="preserve">lập kế hoạch đầu tư trung hạn và hằng năm nguồn ngân sách nhà nước thuộc </w:t>
      </w:r>
      <w:r w:rsidRPr="00404529">
        <w:t>c</w:t>
      </w:r>
      <w:r w:rsidRPr="00404529">
        <w:rPr>
          <w:lang w:val="vi-VN"/>
        </w:rPr>
        <w:t xml:space="preserve">hương trình mục tiêu quốc gia Giảm nghèo bền vững giai đoạn 2016- 2020 của các </w:t>
      </w:r>
      <w:r w:rsidRPr="00404529">
        <w:t>sở, ban, ngành</w:t>
      </w:r>
      <w:r w:rsidRPr="00404529">
        <w:rPr>
          <w:lang w:val="vi-VN"/>
        </w:rPr>
        <w:t>,</w:t>
      </w:r>
      <w:r w:rsidRPr="00404529">
        <w:t xml:space="preserve"> UBND các huyện, thị xã, thành phố</w:t>
      </w:r>
      <w:r w:rsidRPr="00404529">
        <w:rPr>
          <w:lang w:val="vi-VN"/>
        </w:rPr>
        <w:t xml:space="preserve"> và đơn vị sử dụng vốn ngân sách nhà nước</w:t>
      </w:r>
      <w:r w:rsidRPr="00404529">
        <w:t xml:space="preserve"> trên </w:t>
      </w:r>
      <w:r>
        <w:t>địa bàn</w:t>
      </w:r>
      <w:r w:rsidRPr="00404529">
        <w:t xml:space="preserve"> tỉnh</w:t>
      </w:r>
      <w:r w:rsidRPr="00404529">
        <w:rPr>
          <w:lang w:val="vi-VN"/>
        </w:rPr>
        <w:t xml:space="preserve">. Đồng thời, là căn cứ để quản lý, giám sát, thanh tra, </w:t>
      </w:r>
      <w:r w:rsidRPr="00404529">
        <w:rPr>
          <w:shd w:val="solid" w:color="FFFFFF" w:fill="auto"/>
          <w:lang w:val="vi-VN"/>
        </w:rPr>
        <w:t>kiểm tra</w:t>
      </w:r>
      <w:r w:rsidRPr="00404529">
        <w:rPr>
          <w:lang w:val="vi-VN"/>
        </w:rPr>
        <w:t xml:space="preserve"> việc thực hiện kế hoạch đầu tư trung hạn và hằng năm Chương trình mục tiêu quốc gia Giảm nghèo bền vững giai đoạn 2016-2020.</w:t>
      </w:r>
    </w:p>
    <w:p w:rsidR="007C6154" w:rsidRPr="006B38B8" w:rsidRDefault="007C6154" w:rsidP="007C6154">
      <w:pPr>
        <w:spacing w:before="80" w:line="264" w:lineRule="auto"/>
        <w:ind w:firstLine="567"/>
        <w:rPr>
          <w:lang w:val="vi-VN"/>
        </w:rPr>
      </w:pPr>
      <w:bookmarkStart w:id="10" w:name="dieu_2_1"/>
      <w:r>
        <w:rPr>
          <w:b/>
          <w:bCs/>
          <w:lang w:val="vi-VN"/>
        </w:rPr>
        <w:t>Điều 2. Đối tượng áp dụng</w:t>
      </w:r>
      <w:bookmarkEnd w:id="10"/>
    </w:p>
    <w:p w:rsidR="007C6154" w:rsidRPr="006B38B8" w:rsidRDefault="007C6154" w:rsidP="007C6154">
      <w:pPr>
        <w:spacing w:before="80" w:line="264" w:lineRule="auto"/>
        <w:ind w:firstLine="567"/>
        <w:rPr>
          <w:lang w:val="vi-VN"/>
        </w:rPr>
      </w:pPr>
      <w:r w:rsidRPr="00956E2B">
        <w:rPr>
          <w:lang w:val="vi-VN"/>
        </w:rPr>
        <w:t>1.</w:t>
      </w:r>
      <w:r w:rsidRPr="007A41BC">
        <w:rPr>
          <w:lang w:val="vi-VN"/>
        </w:rPr>
        <w:t xml:space="preserve"> </w:t>
      </w:r>
      <w:r w:rsidRPr="002C5E76">
        <w:rPr>
          <w:lang w:val="vi-VN"/>
        </w:rPr>
        <w:t xml:space="preserve">Các </w:t>
      </w:r>
      <w:r w:rsidRPr="00404529">
        <w:rPr>
          <w:lang w:val="vi-VN"/>
        </w:rPr>
        <w:t>s</w:t>
      </w:r>
      <w:r w:rsidRPr="002C5E76">
        <w:rPr>
          <w:lang w:val="vi-VN"/>
        </w:rPr>
        <w:t xml:space="preserve">ở, ban, ngành, UBND các huyện, thị xã, thành phố và </w:t>
      </w:r>
      <w:r>
        <w:rPr>
          <w:lang w:val="vi-VN"/>
        </w:rPr>
        <w:t xml:space="preserve">các cơ quan khác </w:t>
      </w:r>
      <w:r w:rsidRPr="002C5E76">
        <w:rPr>
          <w:lang w:val="vi-VN"/>
        </w:rPr>
        <w:t xml:space="preserve">thuộc tỉnh Phú Yên </w:t>
      </w:r>
      <w:r>
        <w:rPr>
          <w:lang w:val="vi-VN"/>
        </w:rPr>
        <w:t xml:space="preserve">sử dụng kinh phí </w:t>
      </w:r>
      <w:r w:rsidRPr="00404529">
        <w:rPr>
          <w:lang w:val="vi-VN"/>
        </w:rPr>
        <w:t>C</w:t>
      </w:r>
      <w:r>
        <w:rPr>
          <w:lang w:val="vi-VN"/>
        </w:rPr>
        <w:t>hương trình mục tiêu quốc gia Giảm nghèo bền v</w:t>
      </w:r>
      <w:r w:rsidRPr="006B38B8">
        <w:rPr>
          <w:lang w:val="vi-VN"/>
        </w:rPr>
        <w:t>ữ</w:t>
      </w:r>
      <w:r>
        <w:rPr>
          <w:lang w:val="vi-VN"/>
        </w:rPr>
        <w:t xml:space="preserve">ng giai đoạn 2016-2020 (dưới đây gọi tắt là </w:t>
      </w:r>
      <w:r w:rsidRPr="002C5E76">
        <w:rPr>
          <w:lang w:val="vi-VN"/>
        </w:rPr>
        <w:t xml:space="preserve">các </w:t>
      </w:r>
      <w:r w:rsidRPr="00404529">
        <w:rPr>
          <w:lang w:val="vi-VN"/>
        </w:rPr>
        <w:t>s</w:t>
      </w:r>
      <w:r w:rsidRPr="002C5E76">
        <w:rPr>
          <w:lang w:val="vi-VN"/>
        </w:rPr>
        <w:t>ở, ban, ngành và các</w:t>
      </w:r>
      <w:r>
        <w:rPr>
          <w:lang w:val="vi-VN"/>
        </w:rPr>
        <w:t xml:space="preserve"> địa phương).</w:t>
      </w:r>
    </w:p>
    <w:p w:rsidR="007C6154" w:rsidRPr="006B38B8" w:rsidRDefault="007C6154" w:rsidP="007C6154">
      <w:pPr>
        <w:spacing w:before="80" w:line="264" w:lineRule="auto"/>
        <w:ind w:firstLine="567"/>
        <w:rPr>
          <w:lang w:val="vi-VN"/>
        </w:rPr>
      </w:pPr>
      <w:r w:rsidRPr="00956E2B">
        <w:rPr>
          <w:lang w:val="vi-VN"/>
        </w:rPr>
        <w:t>2.</w:t>
      </w:r>
      <w:r>
        <w:rPr>
          <w:lang w:val="vi-VN"/>
        </w:rPr>
        <w:t xml:space="preserve"> Cơ quan, tổ chức, cá nhân tham gia hoặc có liên quan đến lập kế hoạch đầu tư trung hạn và hằng năm nguồn ngân sách nhà nước thuộc Chương trình mục tiêu quốc gia Giảm nghèo bền vững giai đoạn 2016-2020.</w:t>
      </w:r>
    </w:p>
    <w:p w:rsidR="007C6154" w:rsidRPr="006B38B8" w:rsidRDefault="007C6154" w:rsidP="007C6154">
      <w:pPr>
        <w:spacing w:before="80" w:line="264" w:lineRule="auto"/>
        <w:ind w:firstLine="567"/>
        <w:rPr>
          <w:lang w:val="vi-VN"/>
        </w:rPr>
      </w:pPr>
      <w:bookmarkStart w:id="11" w:name="dieu_3_1"/>
      <w:r>
        <w:rPr>
          <w:b/>
          <w:bCs/>
          <w:lang w:val="vi-VN"/>
        </w:rPr>
        <w:t xml:space="preserve">Điều 3. Nguyên tắc phân bổ vốn ngân sách </w:t>
      </w:r>
      <w:r w:rsidRPr="00404529">
        <w:rPr>
          <w:b/>
          <w:bCs/>
          <w:lang w:val="vi-VN"/>
        </w:rPr>
        <w:t>T</w:t>
      </w:r>
      <w:r>
        <w:rPr>
          <w:b/>
          <w:bCs/>
          <w:lang w:val="vi-VN"/>
        </w:rPr>
        <w:t xml:space="preserve">rung ương thuộc </w:t>
      </w:r>
      <w:r w:rsidRPr="00404529">
        <w:rPr>
          <w:b/>
          <w:bCs/>
          <w:lang w:val="vi-VN"/>
        </w:rPr>
        <w:t>C</w:t>
      </w:r>
      <w:r>
        <w:rPr>
          <w:b/>
          <w:bCs/>
          <w:lang w:val="vi-VN"/>
        </w:rPr>
        <w:t>hương trình mục tiêu quốc gia Giảm nghèo bền vững giai đoạn 2016-2020</w:t>
      </w:r>
      <w:bookmarkEnd w:id="11"/>
    </w:p>
    <w:p w:rsidR="007C6154" w:rsidRPr="00404529" w:rsidRDefault="007C6154" w:rsidP="007C6154">
      <w:pPr>
        <w:spacing w:before="80" w:line="264" w:lineRule="auto"/>
        <w:ind w:firstLine="567"/>
        <w:rPr>
          <w:spacing w:val="2"/>
          <w:lang w:val="vi-VN"/>
        </w:rPr>
      </w:pPr>
      <w:r>
        <w:rPr>
          <w:lang w:val="vi-VN"/>
        </w:rPr>
        <w:t xml:space="preserve">1. </w:t>
      </w:r>
      <w:r w:rsidRPr="00404529">
        <w:rPr>
          <w:spacing w:val="2"/>
          <w:lang w:val="vi-VN"/>
        </w:rPr>
        <w:t xml:space="preserve">Việc phân bổ vốn đầu tư phát triển và kinh phí sự nghiệp nguồn ngân sách nhà nước thuộc Chương trình mục tiêu quốc gia Giảm nghèo bền vững </w:t>
      </w:r>
      <w:r w:rsidRPr="00404529">
        <w:rPr>
          <w:spacing w:val="2"/>
          <w:lang w:val="vi-VN"/>
        </w:rPr>
        <w:lastRenderedPageBreak/>
        <w:t>giai đoạn 2016-2020 phải tuân thủ các quy định của Luật Đầu tư công, Luật Ngân sách nhà nước và các Văn bản pháp luật có liên quan.</w:t>
      </w:r>
    </w:p>
    <w:p w:rsidR="007C6154" w:rsidRPr="00404529" w:rsidRDefault="007C6154" w:rsidP="007C6154">
      <w:pPr>
        <w:spacing w:before="80" w:line="264" w:lineRule="auto"/>
        <w:ind w:firstLine="567"/>
        <w:rPr>
          <w:spacing w:val="2"/>
          <w:lang w:val="vi-VN"/>
        </w:rPr>
      </w:pPr>
      <w:r w:rsidRPr="00404529">
        <w:rPr>
          <w:spacing w:val="2"/>
          <w:lang w:val="vi-VN"/>
        </w:rPr>
        <w:t>2. Bảo đảm quản lý tập trung, thống nhất về mục tiêu, cơ chế, chính sách; thực hiện phân cấp trong quản lý đầu tư theo quy định của pháp luật, tạo quyền chủ động cho sở, ban, ngành và các địa phương.</w:t>
      </w:r>
    </w:p>
    <w:p w:rsidR="007C6154" w:rsidRPr="00404529" w:rsidRDefault="007C6154" w:rsidP="007C6154">
      <w:pPr>
        <w:spacing w:before="80" w:line="264" w:lineRule="auto"/>
        <w:ind w:firstLine="567"/>
        <w:rPr>
          <w:spacing w:val="2"/>
          <w:lang w:val="vi-VN"/>
        </w:rPr>
      </w:pPr>
      <w:r w:rsidRPr="00404529">
        <w:rPr>
          <w:spacing w:val="2"/>
          <w:lang w:val="vi-VN"/>
        </w:rPr>
        <w:t>3. Việc phân bổ vốn đầu tư phát triển và kinh phí sự nghiệp nguồn ngân sách nhà nước nhằm thực hiện các mục tiêu, nhiệm vụ của Chương trình mục tiêu quốc gia Giảm nghèo bền vững giai đoạn 2016-2020.</w:t>
      </w:r>
    </w:p>
    <w:p w:rsidR="007C6154" w:rsidRPr="005203A2" w:rsidRDefault="007C6154" w:rsidP="007C6154">
      <w:pPr>
        <w:spacing w:before="80" w:line="264" w:lineRule="auto"/>
        <w:ind w:firstLine="567"/>
        <w:rPr>
          <w:spacing w:val="4"/>
          <w:lang w:val="vi-VN"/>
        </w:rPr>
      </w:pPr>
      <w:r w:rsidRPr="00404529">
        <w:rPr>
          <w:spacing w:val="2"/>
          <w:lang w:val="vi-VN"/>
        </w:rPr>
        <w:t xml:space="preserve">4. </w:t>
      </w:r>
      <w:r w:rsidRPr="005203A2">
        <w:rPr>
          <w:spacing w:val="4"/>
          <w:lang w:val="vi-VN"/>
        </w:rPr>
        <w:t xml:space="preserve">Ưu tiên bố trí vốn cho các vùng miền núi, vùng đồng bào dân tộc thiểu số, vùng bãi ngang ven biển đặc biệt khó khăn và các vùng có điều kiện kinh tế - xã hội khó khăn, đặc biệt khó khăn, góp phần thu hẹp dần khoảng cách về </w:t>
      </w:r>
      <w:r w:rsidRPr="005203A2">
        <w:rPr>
          <w:spacing w:val="4"/>
          <w:shd w:val="solid" w:color="FFFFFF" w:fill="auto"/>
          <w:lang w:val="vi-VN"/>
        </w:rPr>
        <w:t>trình</w:t>
      </w:r>
      <w:r w:rsidRPr="005203A2">
        <w:rPr>
          <w:spacing w:val="4"/>
          <w:lang w:val="vi-VN"/>
        </w:rPr>
        <w:t xml:space="preserve"> độ phát triển, thu nhập và mức sống của dân cư giữa các vùng, miền trong tỉnh.</w:t>
      </w:r>
    </w:p>
    <w:p w:rsidR="007C6154" w:rsidRPr="00404529" w:rsidRDefault="007C6154" w:rsidP="007C6154">
      <w:pPr>
        <w:spacing w:before="80" w:line="264" w:lineRule="auto"/>
        <w:ind w:firstLine="567"/>
        <w:rPr>
          <w:spacing w:val="2"/>
          <w:lang w:val="vi-VN"/>
        </w:rPr>
      </w:pPr>
      <w:r w:rsidRPr="00404529">
        <w:rPr>
          <w:spacing w:val="2"/>
          <w:lang w:val="vi-VN"/>
        </w:rPr>
        <w:t>5. Bảo đảm công khai, minh bạch trong việc phân bổ vốn kế hoạch thực hiện Chương trình mục tiêu quốc gia Giảm nghèo bền vững giai đoạn 2016-2020, góp phần đẩy mạnh cải cách hành chính và tăng cường công tác phòng, chống tham nhũng, thực hành tiết kiệm, chống lãng phí.</w:t>
      </w:r>
    </w:p>
    <w:p w:rsidR="007C6154" w:rsidRPr="00404529" w:rsidRDefault="007C6154" w:rsidP="007C6154">
      <w:pPr>
        <w:spacing w:before="240" w:after="120"/>
        <w:jc w:val="center"/>
        <w:rPr>
          <w:spacing w:val="2"/>
          <w:lang w:val="vi-VN"/>
        </w:rPr>
      </w:pPr>
      <w:r w:rsidRPr="00404529">
        <w:rPr>
          <w:b/>
          <w:bCs/>
          <w:spacing w:val="2"/>
          <w:lang w:val="vi-VN"/>
        </w:rPr>
        <w:t>CHƯƠNG II</w:t>
      </w:r>
      <w:bookmarkEnd w:id="9"/>
    </w:p>
    <w:p w:rsidR="007C6154" w:rsidRPr="00404529" w:rsidRDefault="007C6154" w:rsidP="007C6154">
      <w:pPr>
        <w:spacing w:before="120" w:after="280" w:afterAutospacing="1"/>
        <w:jc w:val="center"/>
        <w:rPr>
          <w:spacing w:val="2"/>
          <w:szCs w:val="28"/>
          <w:lang w:val="vi-VN"/>
        </w:rPr>
      </w:pPr>
      <w:bookmarkStart w:id="12" w:name="chuong_2_name"/>
      <w:r w:rsidRPr="00404529">
        <w:rPr>
          <w:b/>
          <w:bCs/>
          <w:spacing w:val="2"/>
          <w:szCs w:val="28"/>
          <w:lang w:val="vi-VN"/>
        </w:rPr>
        <w:t>NHỮNG QUY ĐỊNH CỤ THỂ</w:t>
      </w:r>
      <w:bookmarkEnd w:id="12"/>
    </w:p>
    <w:p w:rsidR="007C6154" w:rsidRPr="006B38B8" w:rsidRDefault="007C6154" w:rsidP="007C6154">
      <w:pPr>
        <w:spacing w:before="80" w:line="264" w:lineRule="auto"/>
        <w:ind w:firstLine="567"/>
        <w:rPr>
          <w:lang w:val="vi-VN"/>
        </w:rPr>
      </w:pPr>
      <w:bookmarkStart w:id="13" w:name="dieu_4"/>
      <w:bookmarkStart w:id="14" w:name="chuong_3"/>
      <w:r>
        <w:rPr>
          <w:b/>
          <w:bCs/>
          <w:lang w:val="vi-VN"/>
        </w:rPr>
        <w:t>Điều 4. Tiêu chí phân bổ vốn</w:t>
      </w:r>
      <w:bookmarkEnd w:id="13"/>
    </w:p>
    <w:p w:rsidR="007C6154" w:rsidRPr="006B38B8" w:rsidRDefault="007C6154" w:rsidP="007C6154">
      <w:pPr>
        <w:spacing w:before="80" w:line="264" w:lineRule="auto"/>
        <w:ind w:firstLine="567"/>
        <w:rPr>
          <w:lang w:val="vi-VN"/>
        </w:rPr>
      </w:pPr>
      <w:r>
        <w:rPr>
          <w:lang w:val="vi-VN"/>
        </w:rPr>
        <w:t>Tiêu chí phân bổ vốn đầu tư phát triển và kinh phí sự nghiệp cho các địa phương gồm 04 nhóm sau đây:</w:t>
      </w:r>
    </w:p>
    <w:p w:rsidR="007C6154" w:rsidRPr="006B38B8" w:rsidRDefault="007C6154" w:rsidP="007C6154">
      <w:pPr>
        <w:spacing w:before="80" w:line="264" w:lineRule="auto"/>
        <w:ind w:firstLine="567"/>
        <w:rPr>
          <w:lang w:val="vi-VN"/>
        </w:rPr>
      </w:pPr>
      <w:r>
        <w:rPr>
          <w:lang w:val="vi-VN"/>
        </w:rPr>
        <w:t>1. Tiêu chí dân số và dân tộc thiểu s</w:t>
      </w:r>
      <w:r w:rsidRPr="006B38B8">
        <w:rPr>
          <w:lang w:val="vi-VN"/>
        </w:rPr>
        <w:t>ố</w:t>
      </w:r>
      <w:r>
        <w:rPr>
          <w:lang w:val="vi-VN"/>
        </w:rPr>
        <w:t>.</w:t>
      </w:r>
    </w:p>
    <w:p w:rsidR="007C6154" w:rsidRPr="006B38B8" w:rsidRDefault="007C6154" w:rsidP="007C6154">
      <w:pPr>
        <w:spacing w:before="80" w:line="264" w:lineRule="auto"/>
        <w:ind w:firstLine="567"/>
        <w:rPr>
          <w:lang w:val="vi-VN"/>
        </w:rPr>
      </w:pPr>
      <w:r>
        <w:rPr>
          <w:lang w:val="vi-VN"/>
        </w:rPr>
        <w:t>2. Tiêu chí tỷ lệ hộ nghèo và quy mô hộ nghèo.</w:t>
      </w:r>
    </w:p>
    <w:p w:rsidR="007C6154" w:rsidRPr="006B38B8" w:rsidRDefault="007C6154" w:rsidP="007C6154">
      <w:pPr>
        <w:spacing w:before="80" w:line="264" w:lineRule="auto"/>
        <w:ind w:firstLine="567"/>
        <w:rPr>
          <w:lang w:val="vi-VN"/>
        </w:rPr>
      </w:pPr>
      <w:r>
        <w:rPr>
          <w:lang w:val="vi-VN"/>
        </w:rPr>
        <w:t>3. Tiêu chí diện tích đất tự nhiên.</w:t>
      </w:r>
    </w:p>
    <w:p w:rsidR="007C6154" w:rsidRPr="00F12439" w:rsidRDefault="007C6154" w:rsidP="007C6154">
      <w:pPr>
        <w:spacing w:before="80" w:line="264" w:lineRule="auto"/>
        <w:ind w:firstLine="567"/>
        <w:rPr>
          <w:lang w:val="vi-VN"/>
        </w:rPr>
      </w:pPr>
      <w:r>
        <w:rPr>
          <w:lang w:val="vi-VN"/>
        </w:rPr>
        <w:t>4. Tiêu chí về đơn vị hành chính</w:t>
      </w:r>
      <w:r w:rsidRPr="00A37FA0">
        <w:rPr>
          <w:lang w:val="vi-VN"/>
        </w:rPr>
        <w:t xml:space="preserve"> cấp xã</w:t>
      </w:r>
      <w:r w:rsidRPr="00256C1B">
        <w:rPr>
          <w:lang w:val="vi-VN"/>
        </w:rPr>
        <w:t xml:space="preserve"> và số xã </w:t>
      </w:r>
      <w:r w:rsidRPr="00C301B6">
        <w:rPr>
          <w:lang w:val="vi-VN"/>
        </w:rPr>
        <w:t>k</w:t>
      </w:r>
      <w:r w:rsidRPr="00E51D7F">
        <w:rPr>
          <w:lang w:val="vi-VN"/>
        </w:rPr>
        <w:t xml:space="preserve">hu vực </w:t>
      </w:r>
      <w:r w:rsidRPr="00256C1B">
        <w:rPr>
          <w:lang w:val="vi-VN"/>
        </w:rPr>
        <w:t>III</w:t>
      </w:r>
      <w:r w:rsidRPr="00F12439">
        <w:rPr>
          <w:lang w:val="vi-VN"/>
        </w:rPr>
        <w:t>.</w:t>
      </w:r>
    </w:p>
    <w:p w:rsidR="007C6154" w:rsidRPr="006B38B8" w:rsidRDefault="007C6154" w:rsidP="007C6154">
      <w:pPr>
        <w:spacing w:before="80" w:line="264" w:lineRule="auto"/>
        <w:ind w:firstLine="567"/>
        <w:rPr>
          <w:lang w:val="vi-VN"/>
        </w:rPr>
      </w:pPr>
      <w:bookmarkStart w:id="15" w:name="dieu_5"/>
      <w:r>
        <w:rPr>
          <w:b/>
          <w:bCs/>
          <w:lang w:val="vi-VN"/>
        </w:rPr>
        <w:t xml:space="preserve">Điều 5. Xác định </w:t>
      </w:r>
      <w:r w:rsidRPr="00AB7062">
        <w:rPr>
          <w:b/>
          <w:bCs/>
          <w:lang w:val="vi-VN"/>
        </w:rPr>
        <w:t xml:space="preserve">điểm hoặc </w:t>
      </w:r>
      <w:r>
        <w:rPr>
          <w:b/>
          <w:bCs/>
          <w:lang w:val="vi-VN"/>
        </w:rPr>
        <w:t>hệ số của từng tiêu chí theo từng Dự án</w:t>
      </w:r>
      <w:bookmarkEnd w:id="15"/>
    </w:p>
    <w:p w:rsidR="007C6154" w:rsidRPr="00C32F4C" w:rsidRDefault="007C6154" w:rsidP="007C6154">
      <w:pPr>
        <w:spacing w:before="80" w:line="264" w:lineRule="auto"/>
        <w:ind w:firstLine="567"/>
      </w:pPr>
      <w:r w:rsidRPr="00C32F4C">
        <w:rPr>
          <w:lang w:val="vi-VN"/>
        </w:rPr>
        <w:t>1. Chương trình 3</w:t>
      </w:r>
      <w:r w:rsidRPr="00C32F4C">
        <w:t>0</w:t>
      </w:r>
      <w:r w:rsidRPr="00C32F4C">
        <w:rPr>
          <w:lang w:val="vi-VN"/>
        </w:rPr>
        <w:t>a</w:t>
      </w:r>
      <w:r>
        <w:t>:</w:t>
      </w:r>
    </w:p>
    <w:p w:rsidR="007C6154" w:rsidRPr="006B38B8" w:rsidRDefault="007C6154" w:rsidP="007C6154">
      <w:pPr>
        <w:spacing w:before="80" w:line="264" w:lineRule="auto"/>
        <w:ind w:firstLine="567"/>
        <w:rPr>
          <w:lang w:val="vi-VN"/>
        </w:rPr>
      </w:pPr>
      <w:r w:rsidRPr="00C32F4C">
        <w:rPr>
          <w:lang w:val="vi-VN"/>
        </w:rPr>
        <w:t>a) Tiểu dự án 1.</w:t>
      </w:r>
      <w:r>
        <w:rPr>
          <w:lang w:val="vi-VN"/>
        </w:rPr>
        <w:t xml:space="preserve"> Hỗ trợ đầu tư cơ sở hạ tầng các huyện nghèo</w:t>
      </w:r>
    </w:p>
    <w:p w:rsidR="007C6154" w:rsidRPr="00C32F4C" w:rsidRDefault="007C6154" w:rsidP="007C6154">
      <w:pPr>
        <w:spacing w:before="80" w:line="264" w:lineRule="auto"/>
        <w:ind w:firstLine="567"/>
        <w:rPr>
          <w:lang w:val="vi-VN"/>
        </w:rPr>
      </w:pPr>
      <w:r w:rsidRPr="00C32F4C">
        <w:rPr>
          <w:lang w:val="vi-VN"/>
        </w:rPr>
        <w:t>Phạm vi và đối tượng hỗ trợ:</w:t>
      </w:r>
    </w:p>
    <w:p w:rsidR="007C6154" w:rsidRPr="00142915" w:rsidRDefault="007C6154" w:rsidP="007C6154">
      <w:pPr>
        <w:spacing w:before="80" w:line="264" w:lineRule="auto"/>
        <w:ind w:firstLine="567"/>
        <w:rPr>
          <w:color w:val="FF0000"/>
          <w:lang w:val="vi-VN"/>
        </w:rPr>
      </w:pPr>
      <w:r w:rsidRPr="00142915">
        <w:rPr>
          <w:lang w:val="vi-VN"/>
        </w:rPr>
        <w:t>H</w:t>
      </w:r>
      <w:r w:rsidRPr="004D7D18">
        <w:rPr>
          <w:lang w:val="vi-VN"/>
        </w:rPr>
        <w:t xml:space="preserve">uyện Đồng Xuân và huyện Sông Hinh </w:t>
      </w:r>
      <w:r w:rsidRPr="00142915">
        <w:rPr>
          <w:lang w:val="vi-VN"/>
        </w:rPr>
        <w:t>(</w:t>
      </w:r>
      <w:r w:rsidRPr="004D7D18">
        <w:rPr>
          <w:lang w:val="vi-VN"/>
        </w:rPr>
        <w:t>theo Quyết định số 293/QĐ-TTg ngày 05/02/2013 của Thủ tướng Chính phủ về việc hỗ trợ có mục tiêu từ ngân sách Trung ương cho 23 huyện nghèo có tỷ lệ hộ nghèo cao được áp dụng cơ chế, chính sách đầu tư cơ sở hạ tầng theo quy định của Nghị quyết số 30a/2008/NQ-CP ngày 27/12/20</w:t>
      </w:r>
      <w:r w:rsidRPr="004638D3">
        <w:rPr>
          <w:lang w:val="vi-VN"/>
        </w:rPr>
        <w:t>0</w:t>
      </w:r>
      <w:r w:rsidRPr="004D7D18">
        <w:rPr>
          <w:lang w:val="vi-VN"/>
        </w:rPr>
        <w:t>8 của Chính phủ về chương trình hỗ trợ giảm nghèo nhanh và bền vững đối với 62 huyện nghèo</w:t>
      </w:r>
      <w:r w:rsidRPr="00142915">
        <w:rPr>
          <w:lang w:val="vi-VN"/>
        </w:rPr>
        <w:t>);</w:t>
      </w:r>
    </w:p>
    <w:p w:rsidR="007C6154" w:rsidRPr="00B04AE1" w:rsidRDefault="007C6154" w:rsidP="007C6154">
      <w:pPr>
        <w:spacing w:before="80" w:line="264" w:lineRule="auto"/>
        <w:ind w:firstLine="567"/>
        <w:rPr>
          <w:lang w:val="vi-VN"/>
        </w:rPr>
      </w:pPr>
      <w:r w:rsidRPr="00B04AE1">
        <w:rPr>
          <w:lang w:val="vi-VN"/>
        </w:rPr>
        <w:lastRenderedPageBreak/>
        <w:t>Các huyện nghèo khác được cấp có thẩm quyền phê duyệt.</w:t>
      </w:r>
    </w:p>
    <w:p w:rsidR="007C6154" w:rsidRPr="00C32F4C" w:rsidRDefault="007C6154" w:rsidP="007C6154">
      <w:pPr>
        <w:spacing w:before="80" w:line="264" w:lineRule="auto"/>
        <w:ind w:firstLine="567"/>
        <w:rPr>
          <w:lang w:val="vi-VN"/>
        </w:rPr>
      </w:pPr>
      <w:r w:rsidRPr="00C32F4C">
        <w:rPr>
          <w:lang w:val="vi-VN"/>
        </w:rPr>
        <w:t>Các tiêu chí cụ thể:</w:t>
      </w:r>
    </w:p>
    <w:p w:rsidR="007C6154" w:rsidRPr="00C32F4C" w:rsidRDefault="007C6154" w:rsidP="007C6154">
      <w:pPr>
        <w:spacing w:before="80" w:line="264" w:lineRule="auto"/>
        <w:ind w:firstLine="567"/>
        <w:rPr>
          <w:lang w:val="vi-VN"/>
        </w:rPr>
      </w:pPr>
      <w:r>
        <w:rPr>
          <w:lang w:val="vi-VN"/>
        </w:rPr>
        <w:t>Tiêu chí 1: Dân số và dân tộc thiểu s</w:t>
      </w:r>
      <w:r w:rsidRPr="006B38B8">
        <w:rPr>
          <w:lang w:val="vi-VN"/>
        </w:rPr>
        <w:t>ố</w:t>
      </w:r>
      <w:r w:rsidRPr="00C32F4C">
        <w:rPr>
          <w:lang w:val="vi-VN"/>
        </w:rPr>
        <w:t>:</w:t>
      </w:r>
    </w:p>
    <w:p w:rsidR="007C6154" w:rsidRPr="00C32F4C" w:rsidRDefault="007C6154" w:rsidP="007C6154">
      <w:pPr>
        <w:spacing w:before="80" w:line="264" w:lineRule="auto"/>
        <w:ind w:firstLine="567"/>
        <w:rPr>
          <w:lang w:val="vi-VN"/>
        </w:rPr>
      </w:pPr>
      <w:r>
        <w:rPr>
          <w:lang w:val="vi-VN"/>
        </w:rPr>
        <w:t>Dân số</w:t>
      </w:r>
      <w:r w:rsidRPr="00C32F4C">
        <w:rPr>
          <w:lang w:val="vi-VN"/>
        </w:rPr>
        <w:t>:</w:t>
      </w:r>
    </w:p>
    <w:p w:rsidR="007C6154" w:rsidRPr="006B38B8" w:rsidRDefault="007C6154" w:rsidP="007C6154">
      <w:pPr>
        <w:spacing w:before="80" w:line="264" w:lineRule="auto"/>
        <w:ind w:firstLine="567"/>
        <w:rPr>
          <w:lang w:val="vi-VN"/>
        </w:rPr>
      </w:pPr>
      <w:r w:rsidRPr="00A37FA0">
        <w:rPr>
          <w:lang w:val="vi-VN"/>
        </w:rPr>
        <w:t xml:space="preserve">Huyện có quy mô dân số dưới </w:t>
      </w:r>
      <w:r w:rsidRPr="007D3B70">
        <w:rPr>
          <w:lang w:val="vi-VN"/>
        </w:rPr>
        <w:t>10</w:t>
      </w:r>
      <w:r w:rsidRPr="00A37FA0">
        <w:rPr>
          <w:lang w:val="vi-VN"/>
        </w:rPr>
        <w:t>.000 hộ</w:t>
      </w:r>
      <w:r w:rsidRPr="00256C1B">
        <w:rPr>
          <w:lang w:val="vi-VN"/>
        </w:rPr>
        <w:t xml:space="preserve"> được tính 10 điểm</w:t>
      </w:r>
      <w:r w:rsidRPr="00A37FA0">
        <w:rPr>
          <w:lang w:val="vi-VN"/>
        </w:rPr>
        <w:t>;</w:t>
      </w:r>
      <w:r w:rsidRPr="00F12439">
        <w:rPr>
          <w:lang w:val="vi-VN"/>
        </w:rPr>
        <w:t xml:space="preserve"> h</w:t>
      </w:r>
      <w:r>
        <w:rPr>
          <w:lang w:val="vi-VN"/>
        </w:rPr>
        <w:t xml:space="preserve">uyện có quy mô dân số từ </w:t>
      </w:r>
      <w:r w:rsidRPr="007D3B70">
        <w:rPr>
          <w:lang w:val="vi-VN"/>
        </w:rPr>
        <w:t>10</w:t>
      </w:r>
      <w:r>
        <w:rPr>
          <w:lang w:val="vi-VN"/>
        </w:rPr>
        <w:t>.000 hộ đến dưới 1</w:t>
      </w:r>
      <w:r w:rsidRPr="007D3B70">
        <w:rPr>
          <w:lang w:val="vi-VN"/>
        </w:rPr>
        <w:t>5</w:t>
      </w:r>
      <w:r>
        <w:rPr>
          <w:lang w:val="vi-VN"/>
        </w:rPr>
        <w:t xml:space="preserve">.000 hộ: </w:t>
      </w:r>
      <w:r w:rsidRPr="00256C1B">
        <w:rPr>
          <w:lang w:val="vi-VN"/>
        </w:rPr>
        <w:t>tăng 1.000</w:t>
      </w:r>
      <w:r w:rsidRPr="0055221A">
        <w:rPr>
          <w:lang w:val="vi-VN"/>
        </w:rPr>
        <w:t xml:space="preserve"> hộ</w:t>
      </w:r>
      <w:r w:rsidRPr="00256C1B">
        <w:rPr>
          <w:lang w:val="vi-VN"/>
        </w:rPr>
        <w:t xml:space="preserve"> được </w:t>
      </w:r>
      <w:r w:rsidRPr="00E51D7F">
        <w:rPr>
          <w:lang w:val="vi-VN"/>
        </w:rPr>
        <w:t>cộng thêm</w:t>
      </w:r>
      <w:r w:rsidRPr="00256C1B">
        <w:rPr>
          <w:lang w:val="vi-VN"/>
        </w:rPr>
        <w:t xml:space="preserve"> 1,2 điểm</w:t>
      </w:r>
      <w:r>
        <w:rPr>
          <w:lang w:val="vi-VN"/>
        </w:rPr>
        <w:t>;</w:t>
      </w:r>
      <w:r w:rsidRPr="00F12439">
        <w:rPr>
          <w:lang w:val="vi-VN"/>
        </w:rPr>
        <w:t xml:space="preserve"> h</w:t>
      </w:r>
      <w:r>
        <w:rPr>
          <w:lang w:val="vi-VN"/>
        </w:rPr>
        <w:t>uyện có quy mô dân số từ 1</w:t>
      </w:r>
      <w:r w:rsidRPr="007D3B70">
        <w:rPr>
          <w:lang w:val="vi-VN"/>
        </w:rPr>
        <w:t>5</w:t>
      </w:r>
      <w:r>
        <w:rPr>
          <w:lang w:val="vi-VN"/>
        </w:rPr>
        <w:t xml:space="preserve">.000 hộ trở lên: </w:t>
      </w:r>
      <w:r w:rsidRPr="00256C1B">
        <w:rPr>
          <w:lang w:val="vi-VN"/>
        </w:rPr>
        <w:t xml:space="preserve">tăng 1.000 </w:t>
      </w:r>
      <w:r w:rsidRPr="0055221A">
        <w:rPr>
          <w:lang w:val="vi-VN"/>
        </w:rPr>
        <w:t xml:space="preserve">hộ </w:t>
      </w:r>
      <w:r w:rsidRPr="00256C1B">
        <w:rPr>
          <w:lang w:val="vi-VN"/>
        </w:rPr>
        <w:t xml:space="preserve">được </w:t>
      </w:r>
      <w:r w:rsidRPr="00E51D7F">
        <w:rPr>
          <w:lang w:val="vi-VN"/>
        </w:rPr>
        <w:t>cộng thêm</w:t>
      </w:r>
      <w:r w:rsidRPr="00256C1B">
        <w:rPr>
          <w:lang w:val="vi-VN"/>
        </w:rPr>
        <w:t xml:space="preserve"> 1,5 điểm</w:t>
      </w:r>
      <w:r>
        <w:rPr>
          <w:lang w:val="vi-VN"/>
        </w:rPr>
        <w:t>.</w:t>
      </w:r>
    </w:p>
    <w:p w:rsidR="007C6154" w:rsidRPr="006B38B8" w:rsidRDefault="007C6154" w:rsidP="007C6154">
      <w:pPr>
        <w:spacing w:before="80" w:line="264" w:lineRule="auto"/>
        <w:ind w:firstLine="567"/>
        <w:rPr>
          <w:lang w:val="vi-VN"/>
        </w:rPr>
      </w:pPr>
      <w:r>
        <w:rPr>
          <w:lang w:val="vi-VN"/>
        </w:rPr>
        <w:t xml:space="preserve">Quy mô dân số của huyện để tính toán </w:t>
      </w:r>
      <w:r w:rsidRPr="00642034">
        <w:rPr>
          <w:lang w:val="vi-VN"/>
        </w:rPr>
        <w:t>số điểm</w:t>
      </w:r>
      <w:r>
        <w:rPr>
          <w:lang w:val="vi-VN"/>
        </w:rPr>
        <w:t xml:space="preserve"> được xác định căn cứ vào số liệu công bố </w:t>
      </w:r>
      <w:r w:rsidRPr="007D3B70">
        <w:rPr>
          <w:lang w:val="vi-VN"/>
        </w:rPr>
        <w:t xml:space="preserve">Kết quả </w:t>
      </w:r>
      <w:r>
        <w:rPr>
          <w:lang w:val="vi-VN"/>
        </w:rPr>
        <w:t>điều tra hộ nghèo, hộ cận nghèo năm 2015 theo chuẩn nghèo giai đoạn 2016</w:t>
      </w:r>
      <w:r w:rsidRPr="00F12439">
        <w:rPr>
          <w:lang w:val="vi-VN"/>
        </w:rPr>
        <w:t>-</w:t>
      </w:r>
      <w:r>
        <w:rPr>
          <w:lang w:val="vi-VN"/>
        </w:rPr>
        <w:t>2020</w:t>
      </w:r>
      <w:r w:rsidRPr="007D3B70">
        <w:rPr>
          <w:lang w:val="vi-VN"/>
        </w:rPr>
        <w:t xml:space="preserve"> tại Báo cáo số 26/BC-UBND ngày 01/3/2016 của UBND tỉnh Phú Yên</w:t>
      </w:r>
      <w:r>
        <w:rPr>
          <w:lang w:val="vi-VN"/>
        </w:rPr>
        <w:t>.</w:t>
      </w:r>
    </w:p>
    <w:p w:rsidR="007C6154" w:rsidRPr="00F12439" w:rsidRDefault="007C6154" w:rsidP="007C6154">
      <w:pPr>
        <w:spacing w:before="80" w:line="264" w:lineRule="auto"/>
        <w:ind w:firstLine="567"/>
        <w:rPr>
          <w:lang w:val="vi-VN"/>
        </w:rPr>
      </w:pPr>
      <w:r>
        <w:rPr>
          <w:lang w:val="vi-VN"/>
        </w:rPr>
        <w:t>Dân tộc thiểu số</w:t>
      </w:r>
      <w:r w:rsidRPr="00F12439">
        <w:rPr>
          <w:lang w:val="vi-VN"/>
        </w:rPr>
        <w:t>:</w:t>
      </w:r>
    </w:p>
    <w:p w:rsidR="007C6154" w:rsidRPr="006B38B8" w:rsidRDefault="007C6154" w:rsidP="007C6154">
      <w:pPr>
        <w:spacing w:before="80" w:line="264" w:lineRule="auto"/>
        <w:ind w:firstLine="567"/>
        <w:rPr>
          <w:lang w:val="vi-VN"/>
        </w:rPr>
      </w:pPr>
      <w:r>
        <w:rPr>
          <w:lang w:val="vi-VN"/>
        </w:rPr>
        <w:t xml:space="preserve">Huyện có quy mô hộ dân tộc thiểu số dưới </w:t>
      </w:r>
      <w:r w:rsidRPr="007D3B70">
        <w:rPr>
          <w:lang w:val="vi-VN"/>
        </w:rPr>
        <w:t>2</w:t>
      </w:r>
      <w:r>
        <w:rPr>
          <w:lang w:val="vi-VN"/>
        </w:rPr>
        <w:t>.</w:t>
      </w:r>
      <w:r w:rsidRPr="00256C1B">
        <w:rPr>
          <w:lang w:val="vi-VN"/>
        </w:rPr>
        <w:t>0</w:t>
      </w:r>
      <w:r>
        <w:rPr>
          <w:lang w:val="vi-VN"/>
        </w:rPr>
        <w:t>00 hộ</w:t>
      </w:r>
      <w:r w:rsidRPr="00256C1B">
        <w:rPr>
          <w:lang w:val="vi-VN"/>
        </w:rPr>
        <w:t xml:space="preserve"> được tính 2 điểm</w:t>
      </w:r>
      <w:r>
        <w:rPr>
          <w:lang w:val="vi-VN"/>
        </w:rPr>
        <w:t>;</w:t>
      </w:r>
      <w:r w:rsidRPr="00F12439">
        <w:rPr>
          <w:lang w:val="vi-VN"/>
        </w:rPr>
        <w:t xml:space="preserve"> h</w:t>
      </w:r>
      <w:r>
        <w:rPr>
          <w:lang w:val="vi-VN"/>
        </w:rPr>
        <w:t xml:space="preserve">uyện có quy mô hộ dân tộc thiểu số từ </w:t>
      </w:r>
      <w:r w:rsidRPr="007D3B70">
        <w:rPr>
          <w:lang w:val="vi-VN"/>
        </w:rPr>
        <w:t>2.</w:t>
      </w:r>
      <w:r w:rsidRPr="00256C1B">
        <w:rPr>
          <w:lang w:val="vi-VN"/>
        </w:rPr>
        <w:t>0</w:t>
      </w:r>
      <w:r>
        <w:rPr>
          <w:lang w:val="vi-VN"/>
        </w:rPr>
        <w:t xml:space="preserve">00 hộ đến dưới </w:t>
      </w:r>
      <w:r w:rsidRPr="007D3B70">
        <w:rPr>
          <w:lang w:val="vi-VN"/>
        </w:rPr>
        <w:t>5</w:t>
      </w:r>
      <w:r>
        <w:rPr>
          <w:lang w:val="vi-VN"/>
        </w:rPr>
        <w:t xml:space="preserve">.000 hộ: </w:t>
      </w:r>
      <w:r w:rsidRPr="00256C1B">
        <w:rPr>
          <w:lang w:val="vi-VN"/>
        </w:rPr>
        <w:t xml:space="preserve">tăng 1.000 </w:t>
      </w:r>
      <w:r w:rsidRPr="0055221A">
        <w:rPr>
          <w:lang w:val="vi-VN"/>
        </w:rPr>
        <w:t xml:space="preserve">hộ </w:t>
      </w:r>
      <w:r w:rsidRPr="00256C1B">
        <w:rPr>
          <w:lang w:val="vi-VN"/>
        </w:rPr>
        <w:t xml:space="preserve">được </w:t>
      </w:r>
      <w:r w:rsidRPr="004638D3">
        <w:rPr>
          <w:lang w:val="vi-VN"/>
        </w:rPr>
        <w:t>cộng thêm</w:t>
      </w:r>
      <w:r w:rsidRPr="00256C1B">
        <w:rPr>
          <w:lang w:val="vi-VN"/>
        </w:rPr>
        <w:t xml:space="preserve"> 1,5 điểm</w:t>
      </w:r>
      <w:r>
        <w:rPr>
          <w:lang w:val="vi-VN"/>
        </w:rPr>
        <w:t>;</w:t>
      </w:r>
      <w:r w:rsidRPr="00F12439">
        <w:rPr>
          <w:lang w:val="vi-VN"/>
        </w:rPr>
        <w:t xml:space="preserve"> h</w:t>
      </w:r>
      <w:r>
        <w:rPr>
          <w:lang w:val="vi-VN"/>
        </w:rPr>
        <w:t xml:space="preserve">uyện có quy mô hộ dân tộc thiểu số từ </w:t>
      </w:r>
      <w:r w:rsidRPr="007D3B70">
        <w:rPr>
          <w:lang w:val="vi-VN"/>
        </w:rPr>
        <w:t>5</w:t>
      </w:r>
      <w:r>
        <w:rPr>
          <w:lang w:val="vi-VN"/>
        </w:rPr>
        <w:t xml:space="preserve">.000 hộ trở lên: </w:t>
      </w:r>
      <w:r w:rsidRPr="00256C1B">
        <w:rPr>
          <w:lang w:val="vi-VN"/>
        </w:rPr>
        <w:t xml:space="preserve">tăng 1.000 </w:t>
      </w:r>
      <w:r w:rsidRPr="0055221A">
        <w:rPr>
          <w:lang w:val="vi-VN"/>
        </w:rPr>
        <w:t xml:space="preserve">hộ </w:t>
      </w:r>
      <w:r w:rsidRPr="00256C1B">
        <w:rPr>
          <w:lang w:val="vi-VN"/>
        </w:rPr>
        <w:t xml:space="preserve">được </w:t>
      </w:r>
      <w:r w:rsidRPr="004638D3">
        <w:rPr>
          <w:lang w:val="vi-VN"/>
        </w:rPr>
        <w:t>cộng thêm</w:t>
      </w:r>
      <w:r w:rsidRPr="00256C1B">
        <w:rPr>
          <w:lang w:val="vi-VN"/>
        </w:rPr>
        <w:t xml:space="preserve"> 1,8 điểm</w:t>
      </w:r>
      <w:r>
        <w:rPr>
          <w:lang w:val="vi-VN"/>
        </w:rPr>
        <w:t>.</w:t>
      </w:r>
    </w:p>
    <w:p w:rsidR="007C6154" w:rsidRPr="006B38B8" w:rsidRDefault="007C6154" w:rsidP="007C6154">
      <w:pPr>
        <w:spacing w:before="80" w:line="264" w:lineRule="auto"/>
        <w:ind w:firstLine="567"/>
        <w:rPr>
          <w:lang w:val="vi-VN"/>
        </w:rPr>
      </w:pPr>
      <w:r>
        <w:rPr>
          <w:lang w:val="vi-VN"/>
        </w:rPr>
        <w:t xml:space="preserve">Quy mô hộ dân tộc thiểu số của huyện để tính toán </w:t>
      </w:r>
      <w:r w:rsidRPr="00642034">
        <w:rPr>
          <w:lang w:val="vi-VN"/>
        </w:rPr>
        <w:t>số điểm</w:t>
      </w:r>
      <w:r>
        <w:rPr>
          <w:lang w:val="vi-VN"/>
        </w:rPr>
        <w:t xml:space="preserve"> được xác định căn cứ vào s</w:t>
      </w:r>
      <w:r w:rsidRPr="006B38B8">
        <w:rPr>
          <w:lang w:val="vi-VN"/>
        </w:rPr>
        <w:t xml:space="preserve">ố </w:t>
      </w:r>
      <w:r>
        <w:rPr>
          <w:lang w:val="vi-VN"/>
        </w:rPr>
        <w:t xml:space="preserve">liệu công bố </w:t>
      </w:r>
      <w:r w:rsidRPr="007D3B70">
        <w:rPr>
          <w:lang w:val="vi-VN"/>
        </w:rPr>
        <w:t xml:space="preserve">Kết quả </w:t>
      </w:r>
      <w:r>
        <w:rPr>
          <w:lang w:val="vi-VN"/>
        </w:rPr>
        <w:t>điều tra hộ nghèo, hộ cận nghèo năm 2015 theo chuẩn nghèo giai đoạn 2016</w:t>
      </w:r>
      <w:r w:rsidRPr="00F12439">
        <w:rPr>
          <w:lang w:val="vi-VN"/>
        </w:rPr>
        <w:t>-</w:t>
      </w:r>
      <w:r>
        <w:rPr>
          <w:lang w:val="vi-VN"/>
        </w:rPr>
        <w:t>2020</w:t>
      </w:r>
      <w:r w:rsidRPr="007D3B70">
        <w:rPr>
          <w:lang w:val="vi-VN"/>
        </w:rPr>
        <w:t xml:space="preserve"> tại Báo cáo số 26/BC-UBND ngày 01/3/2016 của UBND tỉnh Phú Yên</w:t>
      </w:r>
      <w:r>
        <w:rPr>
          <w:lang w:val="vi-VN"/>
        </w:rPr>
        <w:t>.</w:t>
      </w:r>
    </w:p>
    <w:p w:rsidR="007C6154" w:rsidRPr="00C32F4C" w:rsidRDefault="007C6154" w:rsidP="007C6154">
      <w:pPr>
        <w:spacing w:before="80" w:line="264" w:lineRule="auto"/>
        <w:ind w:firstLine="567"/>
        <w:rPr>
          <w:lang w:val="vi-VN"/>
        </w:rPr>
      </w:pPr>
      <w:r>
        <w:rPr>
          <w:lang w:val="vi-VN"/>
        </w:rPr>
        <w:t>Tiêu chí 2: Tỷ lệ hộ nghèo và quy mô hộ nghèo</w:t>
      </w:r>
      <w:r w:rsidRPr="00C32F4C">
        <w:rPr>
          <w:lang w:val="vi-VN"/>
        </w:rPr>
        <w:t>:</w:t>
      </w:r>
    </w:p>
    <w:p w:rsidR="007C6154" w:rsidRPr="00F12439" w:rsidRDefault="007C6154" w:rsidP="007C6154">
      <w:pPr>
        <w:spacing w:before="80" w:line="264" w:lineRule="auto"/>
        <w:ind w:firstLine="567"/>
        <w:rPr>
          <w:lang w:val="vi-VN"/>
        </w:rPr>
      </w:pPr>
      <w:r>
        <w:rPr>
          <w:lang w:val="vi-VN"/>
        </w:rPr>
        <w:t>Tỷ lệ hộ nghèo</w:t>
      </w:r>
      <w:r w:rsidRPr="00F12439">
        <w:rPr>
          <w:lang w:val="vi-VN"/>
        </w:rPr>
        <w:t>:</w:t>
      </w:r>
    </w:p>
    <w:p w:rsidR="007C6154" w:rsidRPr="006B38B8" w:rsidRDefault="007C6154" w:rsidP="007C6154">
      <w:pPr>
        <w:spacing w:before="80" w:line="264" w:lineRule="auto"/>
        <w:ind w:firstLine="567"/>
        <w:rPr>
          <w:lang w:val="vi-VN"/>
        </w:rPr>
      </w:pPr>
      <w:r>
        <w:rPr>
          <w:lang w:val="vi-VN"/>
        </w:rPr>
        <w:t xml:space="preserve">Huyện có tỷ lệ hộ nghèo dưới </w:t>
      </w:r>
      <w:r w:rsidRPr="00256C1B">
        <w:rPr>
          <w:lang w:val="vi-VN"/>
        </w:rPr>
        <w:t>30</w:t>
      </w:r>
      <w:r>
        <w:rPr>
          <w:lang w:val="vi-VN"/>
        </w:rPr>
        <w:t>%</w:t>
      </w:r>
      <w:r w:rsidRPr="00256C1B">
        <w:rPr>
          <w:lang w:val="vi-VN"/>
        </w:rPr>
        <w:t xml:space="preserve"> được tính </w:t>
      </w:r>
      <w:r w:rsidRPr="00E51D7F">
        <w:rPr>
          <w:lang w:val="vi-VN"/>
        </w:rPr>
        <w:t>15</w:t>
      </w:r>
      <w:r w:rsidRPr="00256C1B">
        <w:rPr>
          <w:lang w:val="vi-VN"/>
        </w:rPr>
        <w:t xml:space="preserve"> điểm</w:t>
      </w:r>
      <w:r>
        <w:rPr>
          <w:lang w:val="vi-VN"/>
        </w:rPr>
        <w:t>;</w:t>
      </w:r>
      <w:r w:rsidRPr="00F12439">
        <w:rPr>
          <w:lang w:val="vi-VN"/>
        </w:rPr>
        <w:t xml:space="preserve"> h</w:t>
      </w:r>
      <w:r>
        <w:rPr>
          <w:lang w:val="vi-VN"/>
        </w:rPr>
        <w:t xml:space="preserve">uyện có tỷ lệ hộ nghèo từ </w:t>
      </w:r>
      <w:r w:rsidRPr="00D8191D">
        <w:rPr>
          <w:lang w:val="vi-VN"/>
        </w:rPr>
        <w:t>3</w:t>
      </w:r>
      <w:r w:rsidRPr="00256C1B">
        <w:rPr>
          <w:lang w:val="vi-VN"/>
        </w:rPr>
        <w:t>0</w:t>
      </w:r>
      <w:r>
        <w:rPr>
          <w:lang w:val="vi-VN"/>
        </w:rPr>
        <w:t xml:space="preserve">% đến dưới </w:t>
      </w:r>
      <w:r w:rsidRPr="00D8191D">
        <w:rPr>
          <w:lang w:val="vi-VN"/>
        </w:rPr>
        <w:t>5</w:t>
      </w:r>
      <w:r>
        <w:rPr>
          <w:lang w:val="vi-VN"/>
        </w:rPr>
        <w:t xml:space="preserve">0%: </w:t>
      </w:r>
      <w:r w:rsidRPr="00256C1B">
        <w:rPr>
          <w:lang w:val="vi-VN"/>
        </w:rPr>
        <w:t xml:space="preserve">tăng </w:t>
      </w:r>
      <w:r w:rsidRPr="000934C7">
        <w:rPr>
          <w:lang w:val="vi-VN"/>
        </w:rPr>
        <w:t>1%</w:t>
      </w:r>
      <w:r w:rsidRPr="00256C1B">
        <w:rPr>
          <w:lang w:val="vi-VN"/>
        </w:rPr>
        <w:t xml:space="preserve"> được </w:t>
      </w:r>
      <w:r w:rsidRPr="004638D3">
        <w:rPr>
          <w:lang w:val="vi-VN"/>
        </w:rPr>
        <w:t>cộng thêm</w:t>
      </w:r>
      <w:r w:rsidRPr="00256C1B">
        <w:rPr>
          <w:lang w:val="vi-VN"/>
        </w:rPr>
        <w:t xml:space="preserve"> </w:t>
      </w:r>
      <w:r w:rsidRPr="00E51D7F">
        <w:rPr>
          <w:lang w:val="vi-VN"/>
        </w:rPr>
        <w:t>0,7</w:t>
      </w:r>
      <w:r w:rsidRPr="00256C1B">
        <w:rPr>
          <w:lang w:val="vi-VN"/>
        </w:rPr>
        <w:t xml:space="preserve"> điểm</w:t>
      </w:r>
      <w:r>
        <w:rPr>
          <w:lang w:val="vi-VN"/>
        </w:rPr>
        <w:t>;</w:t>
      </w:r>
    </w:p>
    <w:p w:rsidR="007C6154" w:rsidRPr="00F12439" w:rsidRDefault="007C6154" w:rsidP="007C6154">
      <w:pPr>
        <w:spacing w:before="80" w:line="264" w:lineRule="auto"/>
        <w:ind w:firstLine="567"/>
        <w:rPr>
          <w:lang w:val="vi-VN"/>
        </w:rPr>
      </w:pPr>
      <w:r>
        <w:rPr>
          <w:lang w:val="vi-VN"/>
        </w:rPr>
        <w:t>Quy mô hộ nghèo</w:t>
      </w:r>
      <w:r w:rsidRPr="00F12439">
        <w:rPr>
          <w:lang w:val="vi-VN"/>
        </w:rPr>
        <w:t>:</w:t>
      </w:r>
    </w:p>
    <w:p w:rsidR="007C6154" w:rsidRPr="006B38B8" w:rsidRDefault="007C6154" w:rsidP="007C6154">
      <w:pPr>
        <w:spacing w:before="80" w:line="264" w:lineRule="auto"/>
        <w:ind w:firstLine="567"/>
        <w:rPr>
          <w:lang w:val="vi-VN"/>
        </w:rPr>
      </w:pPr>
      <w:r>
        <w:rPr>
          <w:lang w:val="vi-VN"/>
        </w:rPr>
        <w:t xml:space="preserve">Huyện có quy mô hộ nghèo dưới </w:t>
      </w:r>
      <w:r w:rsidRPr="0055221A">
        <w:rPr>
          <w:lang w:val="vi-VN"/>
        </w:rPr>
        <w:t>3</w:t>
      </w:r>
      <w:r>
        <w:rPr>
          <w:lang w:val="vi-VN"/>
        </w:rPr>
        <w:t>.000 hộ</w:t>
      </w:r>
      <w:r w:rsidRPr="0055221A">
        <w:rPr>
          <w:lang w:val="vi-VN"/>
        </w:rPr>
        <w:t xml:space="preserve"> </w:t>
      </w:r>
      <w:r w:rsidRPr="00256C1B">
        <w:rPr>
          <w:lang w:val="vi-VN"/>
        </w:rPr>
        <w:t xml:space="preserve">được tính </w:t>
      </w:r>
      <w:r w:rsidRPr="00E51D7F">
        <w:rPr>
          <w:lang w:val="vi-VN"/>
        </w:rPr>
        <w:t>3</w:t>
      </w:r>
      <w:r w:rsidRPr="00256C1B">
        <w:rPr>
          <w:lang w:val="vi-VN"/>
        </w:rPr>
        <w:t xml:space="preserve"> điểm</w:t>
      </w:r>
      <w:r>
        <w:rPr>
          <w:lang w:val="vi-VN"/>
        </w:rPr>
        <w:t>;</w:t>
      </w:r>
      <w:r w:rsidRPr="00F12439">
        <w:rPr>
          <w:lang w:val="vi-VN"/>
        </w:rPr>
        <w:t xml:space="preserve"> h</w:t>
      </w:r>
      <w:r>
        <w:rPr>
          <w:lang w:val="vi-VN"/>
        </w:rPr>
        <w:t xml:space="preserve">uyện có quy mô hộ nghèo từ </w:t>
      </w:r>
      <w:r w:rsidRPr="0055221A">
        <w:rPr>
          <w:lang w:val="vi-VN"/>
        </w:rPr>
        <w:t>3</w:t>
      </w:r>
      <w:r>
        <w:rPr>
          <w:lang w:val="vi-VN"/>
        </w:rPr>
        <w:t xml:space="preserve">.000 hộ đến dưới </w:t>
      </w:r>
      <w:r w:rsidRPr="0055221A">
        <w:rPr>
          <w:lang w:val="vi-VN"/>
        </w:rPr>
        <w:t>5</w:t>
      </w:r>
      <w:r>
        <w:rPr>
          <w:lang w:val="vi-VN"/>
        </w:rPr>
        <w:t xml:space="preserve">.000 hộ: </w:t>
      </w:r>
      <w:r w:rsidRPr="00256C1B">
        <w:rPr>
          <w:lang w:val="vi-VN"/>
        </w:rPr>
        <w:t>tăng 1.000</w:t>
      </w:r>
      <w:r w:rsidRPr="0055221A">
        <w:rPr>
          <w:lang w:val="vi-VN"/>
        </w:rPr>
        <w:t xml:space="preserve"> hộ</w:t>
      </w:r>
      <w:r w:rsidRPr="00256C1B">
        <w:rPr>
          <w:lang w:val="vi-VN"/>
        </w:rPr>
        <w:t xml:space="preserve"> được </w:t>
      </w:r>
      <w:r w:rsidRPr="004638D3">
        <w:rPr>
          <w:lang w:val="vi-VN"/>
        </w:rPr>
        <w:t>cộng thêm</w:t>
      </w:r>
      <w:r w:rsidRPr="00256C1B">
        <w:rPr>
          <w:lang w:val="vi-VN"/>
        </w:rPr>
        <w:t xml:space="preserve"> 1,</w:t>
      </w:r>
      <w:r w:rsidRPr="00E51D7F">
        <w:rPr>
          <w:lang w:val="vi-VN"/>
        </w:rPr>
        <w:t>5</w:t>
      </w:r>
      <w:r w:rsidRPr="00256C1B">
        <w:rPr>
          <w:lang w:val="vi-VN"/>
        </w:rPr>
        <w:t xml:space="preserve"> điểm</w:t>
      </w:r>
      <w:r>
        <w:rPr>
          <w:lang w:val="vi-VN"/>
        </w:rPr>
        <w:t>;</w:t>
      </w:r>
      <w:r w:rsidRPr="00F12439">
        <w:rPr>
          <w:lang w:val="vi-VN"/>
        </w:rPr>
        <w:t xml:space="preserve"> h</w:t>
      </w:r>
      <w:r>
        <w:rPr>
          <w:lang w:val="vi-VN"/>
        </w:rPr>
        <w:t xml:space="preserve">uyện có quy mô hộ nghèo từ </w:t>
      </w:r>
      <w:r w:rsidRPr="0055221A">
        <w:rPr>
          <w:lang w:val="vi-VN"/>
        </w:rPr>
        <w:t>5</w:t>
      </w:r>
      <w:r>
        <w:rPr>
          <w:lang w:val="vi-VN"/>
        </w:rPr>
        <w:t xml:space="preserve">.000 hộ trở lên: </w:t>
      </w:r>
      <w:r w:rsidRPr="00256C1B">
        <w:rPr>
          <w:lang w:val="vi-VN"/>
        </w:rPr>
        <w:t>tăng 1.000</w:t>
      </w:r>
      <w:r w:rsidRPr="0055221A">
        <w:rPr>
          <w:lang w:val="vi-VN"/>
        </w:rPr>
        <w:t xml:space="preserve"> hộ</w:t>
      </w:r>
      <w:r w:rsidRPr="00256C1B">
        <w:rPr>
          <w:lang w:val="vi-VN"/>
        </w:rPr>
        <w:t xml:space="preserve"> được </w:t>
      </w:r>
      <w:r w:rsidRPr="004638D3">
        <w:rPr>
          <w:lang w:val="vi-VN"/>
        </w:rPr>
        <w:t>cộng thêm</w:t>
      </w:r>
      <w:r w:rsidRPr="00256C1B">
        <w:rPr>
          <w:lang w:val="vi-VN"/>
        </w:rPr>
        <w:t xml:space="preserve"> </w:t>
      </w:r>
      <w:r w:rsidRPr="00E51D7F">
        <w:rPr>
          <w:lang w:val="vi-VN"/>
        </w:rPr>
        <w:t>1,7</w:t>
      </w:r>
      <w:r w:rsidRPr="00256C1B">
        <w:rPr>
          <w:lang w:val="vi-VN"/>
        </w:rPr>
        <w:t xml:space="preserve"> điểm</w:t>
      </w:r>
      <w:r>
        <w:rPr>
          <w:lang w:val="vi-VN"/>
        </w:rPr>
        <w:t>.</w:t>
      </w:r>
    </w:p>
    <w:p w:rsidR="007C6154" w:rsidRPr="006B38B8" w:rsidRDefault="007C6154" w:rsidP="007C6154">
      <w:pPr>
        <w:spacing w:before="80" w:line="264" w:lineRule="auto"/>
        <w:ind w:firstLine="567"/>
        <w:rPr>
          <w:lang w:val="vi-VN"/>
        </w:rPr>
      </w:pPr>
      <w:r>
        <w:rPr>
          <w:lang w:val="vi-VN"/>
        </w:rPr>
        <w:t xml:space="preserve">Tỷ lệ hộ nghèo và quy mô hộ nghèo của huyện để tính toán </w:t>
      </w:r>
      <w:r w:rsidRPr="00642034">
        <w:rPr>
          <w:lang w:val="vi-VN"/>
        </w:rPr>
        <w:t>số điểm</w:t>
      </w:r>
      <w:r w:rsidRPr="006B38B8">
        <w:rPr>
          <w:lang w:val="vi-VN"/>
        </w:rPr>
        <w:t xml:space="preserve"> </w:t>
      </w:r>
      <w:r>
        <w:rPr>
          <w:lang w:val="vi-VN"/>
        </w:rPr>
        <w:t xml:space="preserve">được xác định căn cứ vào số liệu công bố </w:t>
      </w:r>
      <w:r w:rsidRPr="007D3B70">
        <w:rPr>
          <w:lang w:val="vi-VN"/>
        </w:rPr>
        <w:t xml:space="preserve">Kết quả </w:t>
      </w:r>
      <w:r>
        <w:rPr>
          <w:lang w:val="vi-VN"/>
        </w:rPr>
        <w:t>điều tra hộ nghèo, hộ cận nghèo năm 2015 theo chuẩn nghèo giai đoạn 2016</w:t>
      </w:r>
      <w:r w:rsidRPr="00F12439">
        <w:rPr>
          <w:lang w:val="vi-VN"/>
        </w:rPr>
        <w:t>-</w:t>
      </w:r>
      <w:r>
        <w:rPr>
          <w:lang w:val="vi-VN"/>
        </w:rPr>
        <w:t>2020</w:t>
      </w:r>
      <w:r w:rsidRPr="007D3B70">
        <w:rPr>
          <w:lang w:val="vi-VN"/>
        </w:rPr>
        <w:t xml:space="preserve"> tại Báo cáo số 26/BC-UBND ngày 01/3/2016 của UBND tỉnh Phú Yên</w:t>
      </w:r>
      <w:r>
        <w:rPr>
          <w:lang w:val="vi-VN"/>
        </w:rPr>
        <w:t>.</w:t>
      </w:r>
    </w:p>
    <w:p w:rsidR="007C6154" w:rsidRPr="00C32F4C" w:rsidRDefault="007C6154" w:rsidP="007C6154">
      <w:pPr>
        <w:spacing w:before="80" w:line="264" w:lineRule="auto"/>
        <w:ind w:firstLine="567"/>
        <w:rPr>
          <w:lang w:val="vi-VN"/>
        </w:rPr>
      </w:pPr>
      <w:r>
        <w:rPr>
          <w:lang w:val="vi-VN"/>
        </w:rPr>
        <w:t>Tiêu chí 3: Diện tích đất tự nhiên</w:t>
      </w:r>
      <w:r w:rsidRPr="00C32F4C">
        <w:rPr>
          <w:lang w:val="vi-VN"/>
        </w:rPr>
        <w:t>:</w:t>
      </w:r>
    </w:p>
    <w:p w:rsidR="007C6154" w:rsidRPr="006B38B8" w:rsidRDefault="007C6154" w:rsidP="007C6154">
      <w:pPr>
        <w:spacing w:before="80" w:line="264" w:lineRule="auto"/>
        <w:ind w:firstLine="567"/>
        <w:rPr>
          <w:lang w:val="vi-VN"/>
        </w:rPr>
      </w:pPr>
      <w:r>
        <w:rPr>
          <w:lang w:val="vi-VN"/>
        </w:rPr>
        <w:t>Huyện có tổng diện tích tự nhiên dưới 50.000 ha</w:t>
      </w:r>
      <w:r w:rsidRPr="00642034">
        <w:rPr>
          <w:lang w:val="vi-VN"/>
        </w:rPr>
        <w:t xml:space="preserve"> </w:t>
      </w:r>
      <w:r w:rsidRPr="00256C1B">
        <w:rPr>
          <w:lang w:val="vi-VN"/>
        </w:rPr>
        <w:t xml:space="preserve">được tính </w:t>
      </w:r>
      <w:r w:rsidRPr="00A7302F">
        <w:rPr>
          <w:lang w:val="vi-VN"/>
        </w:rPr>
        <w:t>5</w:t>
      </w:r>
      <w:r w:rsidRPr="00256C1B">
        <w:rPr>
          <w:lang w:val="vi-VN"/>
        </w:rPr>
        <w:t xml:space="preserve"> điểm</w:t>
      </w:r>
      <w:r>
        <w:rPr>
          <w:lang w:val="vi-VN"/>
        </w:rPr>
        <w:t>;</w:t>
      </w:r>
      <w:r w:rsidRPr="00F12439">
        <w:rPr>
          <w:lang w:val="vi-VN"/>
        </w:rPr>
        <w:t xml:space="preserve"> h</w:t>
      </w:r>
      <w:r>
        <w:rPr>
          <w:lang w:val="vi-VN"/>
        </w:rPr>
        <w:t xml:space="preserve">uyện có tổng diện tích tự nhiên từ 50.000 ha đến dưới 100.000 ha: </w:t>
      </w:r>
      <w:r w:rsidRPr="00256C1B">
        <w:rPr>
          <w:lang w:val="vi-VN"/>
        </w:rPr>
        <w:t>tăng 1</w:t>
      </w:r>
      <w:r w:rsidRPr="00642034">
        <w:rPr>
          <w:lang w:val="vi-VN"/>
        </w:rPr>
        <w:t>0</w:t>
      </w:r>
      <w:r w:rsidRPr="00256C1B">
        <w:rPr>
          <w:lang w:val="vi-VN"/>
        </w:rPr>
        <w:t>.000</w:t>
      </w:r>
      <w:r w:rsidRPr="0055221A">
        <w:rPr>
          <w:lang w:val="vi-VN"/>
        </w:rPr>
        <w:t xml:space="preserve"> h</w:t>
      </w:r>
      <w:r w:rsidRPr="00642034">
        <w:rPr>
          <w:lang w:val="vi-VN"/>
        </w:rPr>
        <w:t>a</w:t>
      </w:r>
      <w:r w:rsidRPr="00256C1B">
        <w:rPr>
          <w:lang w:val="vi-VN"/>
        </w:rPr>
        <w:t xml:space="preserve"> </w:t>
      </w:r>
      <w:r w:rsidRPr="00256C1B">
        <w:rPr>
          <w:lang w:val="vi-VN"/>
        </w:rPr>
        <w:lastRenderedPageBreak/>
        <w:t xml:space="preserve">được </w:t>
      </w:r>
      <w:r w:rsidRPr="004638D3">
        <w:rPr>
          <w:lang w:val="vi-VN"/>
        </w:rPr>
        <w:t>cộng thêm</w:t>
      </w:r>
      <w:r w:rsidRPr="00256C1B">
        <w:rPr>
          <w:lang w:val="vi-VN"/>
        </w:rPr>
        <w:t xml:space="preserve"> </w:t>
      </w:r>
      <w:r w:rsidRPr="00A7302F">
        <w:rPr>
          <w:lang w:val="vi-VN"/>
        </w:rPr>
        <w:t>1</w:t>
      </w:r>
      <w:r w:rsidRPr="00256C1B">
        <w:rPr>
          <w:lang w:val="vi-VN"/>
        </w:rPr>
        <w:t>,</w:t>
      </w:r>
      <w:r w:rsidRPr="00A7302F">
        <w:rPr>
          <w:lang w:val="vi-VN"/>
        </w:rPr>
        <w:t>2</w:t>
      </w:r>
      <w:r w:rsidRPr="00256C1B">
        <w:rPr>
          <w:lang w:val="vi-VN"/>
        </w:rPr>
        <w:t xml:space="preserve"> điểm</w:t>
      </w:r>
      <w:r>
        <w:rPr>
          <w:lang w:val="vi-VN"/>
        </w:rPr>
        <w:t>;</w:t>
      </w:r>
      <w:r w:rsidRPr="00F12439">
        <w:rPr>
          <w:lang w:val="vi-VN"/>
        </w:rPr>
        <w:t xml:space="preserve"> h</w:t>
      </w:r>
      <w:r>
        <w:rPr>
          <w:lang w:val="vi-VN"/>
        </w:rPr>
        <w:t xml:space="preserve">uyện có tổng diện tích tự nhiên từ 100.000 ha trở lên: </w:t>
      </w:r>
      <w:r w:rsidRPr="00256C1B">
        <w:rPr>
          <w:lang w:val="vi-VN"/>
        </w:rPr>
        <w:t>tăng 1</w:t>
      </w:r>
      <w:r w:rsidRPr="00642034">
        <w:rPr>
          <w:lang w:val="vi-VN"/>
        </w:rPr>
        <w:t>0</w:t>
      </w:r>
      <w:r w:rsidRPr="00256C1B">
        <w:rPr>
          <w:lang w:val="vi-VN"/>
        </w:rPr>
        <w:t>.000</w:t>
      </w:r>
      <w:r w:rsidRPr="0055221A">
        <w:rPr>
          <w:lang w:val="vi-VN"/>
        </w:rPr>
        <w:t xml:space="preserve"> h</w:t>
      </w:r>
      <w:r w:rsidRPr="00642034">
        <w:rPr>
          <w:lang w:val="vi-VN"/>
        </w:rPr>
        <w:t>a</w:t>
      </w:r>
      <w:r w:rsidRPr="00256C1B">
        <w:rPr>
          <w:lang w:val="vi-VN"/>
        </w:rPr>
        <w:t xml:space="preserve"> được </w:t>
      </w:r>
      <w:r w:rsidRPr="004638D3">
        <w:rPr>
          <w:lang w:val="vi-VN"/>
        </w:rPr>
        <w:t>cộng thêm</w:t>
      </w:r>
      <w:r w:rsidRPr="00256C1B">
        <w:rPr>
          <w:lang w:val="vi-VN"/>
        </w:rPr>
        <w:t xml:space="preserve"> </w:t>
      </w:r>
      <w:r w:rsidRPr="00A7302F">
        <w:rPr>
          <w:lang w:val="vi-VN"/>
        </w:rPr>
        <w:t>1,5</w:t>
      </w:r>
      <w:r w:rsidRPr="00256C1B">
        <w:rPr>
          <w:lang w:val="vi-VN"/>
        </w:rPr>
        <w:t xml:space="preserve"> điểm</w:t>
      </w:r>
      <w:r>
        <w:rPr>
          <w:lang w:val="vi-VN"/>
        </w:rPr>
        <w:t>.</w:t>
      </w:r>
    </w:p>
    <w:p w:rsidR="007C6154" w:rsidRPr="006B38B8" w:rsidRDefault="007C6154" w:rsidP="007C6154">
      <w:pPr>
        <w:spacing w:before="80" w:line="264" w:lineRule="auto"/>
        <w:ind w:firstLine="567"/>
        <w:rPr>
          <w:lang w:val="vi-VN"/>
        </w:rPr>
      </w:pPr>
      <w:r>
        <w:rPr>
          <w:lang w:val="vi-VN"/>
        </w:rPr>
        <w:t>Diện tích đất tự nhi</w:t>
      </w:r>
      <w:r w:rsidRPr="006B38B8">
        <w:rPr>
          <w:lang w:val="vi-VN"/>
        </w:rPr>
        <w:t>ê</w:t>
      </w:r>
      <w:r>
        <w:rPr>
          <w:lang w:val="vi-VN"/>
        </w:rPr>
        <w:t xml:space="preserve">n của huyện để tính toán </w:t>
      </w:r>
      <w:r w:rsidRPr="00642034">
        <w:rPr>
          <w:lang w:val="vi-VN"/>
        </w:rPr>
        <w:t xml:space="preserve">số điểm </w:t>
      </w:r>
      <w:r>
        <w:rPr>
          <w:lang w:val="vi-VN"/>
        </w:rPr>
        <w:t xml:space="preserve">được xác định theo số liệu diện tích đất tự nhiên </w:t>
      </w:r>
      <w:r w:rsidRPr="00694B59">
        <w:rPr>
          <w:lang w:val="vi-VN"/>
        </w:rPr>
        <w:t>của</w:t>
      </w:r>
      <w:r>
        <w:rPr>
          <w:lang w:val="vi-VN"/>
        </w:rPr>
        <w:t xml:space="preserve"> </w:t>
      </w:r>
      <w:r w:rsidRPr="00642034">
        <w:rPr>
          <w:lang w:val="vi-VN"/>
        </w:rPr>
        <w:t xml:space="preserve">Niên giám </w:t>
      </w:r>
      <w:r w:rsidRPr="00CD77F4">
        <w:rPr>
          <w:lang w:val="vi-VN"/>
        </w:rPr>
        <w:t xml:space="preserve">Thống kê tỉnh Phú Yên </w:t>
      </w:r>
      <w:r w:rsidRPr="00642034">
        <w:rPr>
          <w:lang w:val="vi-VN"/>
        </w:rPr>
        <w:t xml:space="preserve">năm 2015 </w:t>
      </w:r>
      <w:r>
        <w:rPr>
          <w:lang w:val="vi-VN"/>
        </w:rPr>
        <w:t>của Cục Thống kê tỉnh</w:t>
      </w:r>
      <w:r w:rsidRPr="00642034">
        <w:rPr>
          <w:lang w:val="vi-VN"/>
        </w:rPr>
        <w:t xml:space="preserve"> Phú Yên</w:t>
      </w:r>
      <w:r>
        <w:rPr>
          <w:lang w:val="vi-VN"/>
        </w:rPr>
        <w:t>.</w:t>
      </w:r>
    </w:p>
    <w:p w:rsidR="007C6154" w:rsidRPr="00503503" w:rsidRDefault="007C6154" w:rsidP="007C6154">
      <w:pPr>
        <w:spacing w:before="80" w:line="264" w:lineRule="auto"/>
        <w:ind w:firstLine="567"/>
        <w:rPr>
          <w:lang w:val="vi-VN"/>
        </w:rPr>
      </w:pPr>
      <w:r w:rsidRPr="00503503">
        <w:rPr>
          <w:spacing w:val="-2"/>
          <w:lang w:val="vi-VN"/>
        </w:rPr>
        <w:t>Tiêu chí 4: Đơn vị hành chính cấp xã và số xã đặc biệt khó khăn</w:t>
      </w:r>
      <w:r w:rsidRPr="00C32F4C">
        <w:rPr>
          <w:spacing w:val="-2"/>
          <w:lang w:val="vi-VN"/>
        </w:rPr>
        <w:t>:</w:t>
      </w:r>
      <w:r w:rsidRPr="00503503">
        <w:rPr>
          <w:spacing w:val="-2"/>
          <w:lang w:val="vi-VN"/>
        </w:rPr>
        <w:t xml:space="preserve"> </w:t>
      </w:r>
    </w:p>
    <w:p w:rsidR="007C6154" w:rsidRPr="006B38B8" w:rsidRDefault="007C6154" w:rsidP="007C6154">
      <w:pPr>
        <w:spacing w:before="80" w:line="264" w:lineRule="auto"/>
        <w:ind w:firstLine="567"/>
        <w:rPr>
          <w:lang w:val="vi-VN"/>
        </w:rPr>
      </w:pPr>
      <w:r>
        <w:rPr>
          <w:lang w:val="vi-VN"/>
        </w:rPr>
        <w:t>Đơn vị hành chính</w:t>
      </w:r>
      <w:r w:rsidRPr="00642034">
        <w:rPr>
          <w:lang w:val="vi-VN"/>
        </w:rPr>
        <w:t xml:space="preserve"> cấp xã</w:t>
      </w:r>
      <w:r>
        <w:rPr>
          <w:lang w:val="vi-VN"/>
        </w:rPr>
        <w:t>:</w:t>
      </w:r>
    </w:p>
    <w:p w:rsidR="007C6154" w:rsidRPr="00CD77F4" w:rsidRDefault="007C6154" w:rsidP="007C6154">
      <w:pPr>
        <w:spacing w:before="80" w:line="264" w:lineRule="auto"/>
        <w:ind w:firstLine="567"/>
        <w:rPr>
          <w:lang w:val="vi-VN"/>
        </w:rPr>
      </w:pPr>
      <w:r>
        <w:rPr>
          <w:lang w:val="vi-VN"/>
        </w:rPr>
        <w:t xml:space="preserve">Huyện </w:t>
      </w:r>
      <w:r w:rsidRPr="00CD77F4">
        <w:rPr>
          <w:lang w:val="vi-VN"/>
        </w:rPr>
        <w:t>c</w:t>
      </w:r>
      <w:r w:rsidRPr="00CD77F4">
        <w:rPr>
          <w:bCs/>
          <w:iCs/>
          <w:szCs w:val="28"/>
          <w:lang w:val="vi-VN"/>
        </w:rPr>
        <w:t>ó 10 xã thì được tính 20 điểm</w:t>
      </w:r>
      <w:r>
        <w:rPr>
          <w:lang w:val="vi-VN"/>
        </w:rPr>
        <w:t>;</w:t>
      </w:r>
      <w:r w:rsidRPr="00F12439">
        <w:rPr>
          <w:lang w:val="vi-VN"/>
        </w:rPr>
        <w:t xml:space="preserve"> h</w:t>
      </w:r>
      <w:r>
        <w:rPr>
          <w:lang w:val="vi-VN"/>
        </w:rPr>
        <w:t xml:space="preserve">uyện có số xã từ 10 xã trở lên: </w:t>
      </w:r>
      <w:r w:rsidRPr="00256C1B">
        <w:rPr>
          <w:lang w:val="vi-VN"/>
        </w:rPr>
        <w:t>tăng 1</w:t>
      </w:r>
      <w:r w:rsidRPr="00CD77F4">
        <w:rPr>
          <w:lang w:val="vi-VN"/>
        </w:rPr>
        <w:t xml:space="preserve"> xã</w:t>
      </w:r>
      <w:r w:rsidRPr="00256C1B">
        <w:rPr>
          <w:lang w:val="vi-VN"/>
        </w:rPr>
        <w:t xml:space="preserve"> được </w:t>
      </w:r>
      <w:r w:rsidRPr="004638D3">
        <w:rPr>
          <w:lang w:val="vi-VN"/>
        </w:rPr>
        <w:t>cộng thêm</w:t>
      </w:r>
      <w:r w:rsidRPr="00256C1B">
        <w:rPr>
          <w:lang w:val="vi-VN"/>
        </w:rPr>
        <w:t xml:space="preserve"> </w:t>
      </w:r>
      <w:r w:rsidRPr="0055221A">
        <w:rPr>
          <w:lang w:val="vi-VN"/>
        </w:rPr>
        <w:t>2</w:t>
      </w:r>
      <w:r w:rsidRPr="00256C1B">
        <w:rPr>
          <w:lang w:val="vi-VN"/>
        </w:rPr>
        <w:t>,</w:t>
      </w:r>
      <w:r w:rsidRPr="00642034">
        <w:rPr>
          <w:lang w:val="vi-VN"/>
        </w:rPr>
        <w:t>5</w:t>
      </w:r>
      <w:r w:rsidRPr="00256C1B">
        <w:rPr>
          <w:lang w:val="vi-VN"/>
        </w:rPr>
        <w:t xml:space="preserve"> điểm</w:t>
      </w:r>
      <w:r w:rsidRPr="00CD77F4">
        <w:rPr>
          <w:lang w:val="vi-VN"/>
        </w:rPr>
        <w:t>.</w:t>
      </w:r>
    </w:p>
    <w:p w:rsidR="007C6154" w:rsidRPr="006B38B8" w:rsidRDefault="007C6154" w:rsidP="007C6154">
      <w:pPr>
        <w:spacing w:before="80" w:line="264" w:lineRule="auto"/>
        <w:ind w:firstLine="567"/>
        <w:rPr>
          <w:lang w:val="vi-VN"/>
        </w:rPr>
      </w:pPr>
      <w:r>
        <w:rPr>
          <w:lang w:val="vi-VN"/>
        </w:rPr>
        <w:t xml:space="preserve">Đơn vị hành chính cấp xã của huyện để tính toán </w:t>
      </w:r>
      <w:r w:rsidRPr="00CD77F4">
        <w:rPr>
          <w:lang w:val="vi-VN"/>
        </w:rPr>
        <w:t>số liệu</w:t>
      </w:r>
      <w:r>
        <w:rPr>
          <w:lang w:val="vi-VN"/>
        </w:rPr>
        <w:t xml:space="preserve"> được xác định theo số liệu đơn vị hành chính cấp xã </w:t>
      </w:r>
      <w:r w:rsidRPr="00694B59">
        <w:rPr>
          <w:lang w:val="vi-VN"/>
        </w:rPr>
        <w:t>của</w:t>
      </w:r>
      <w:r>
        <w:rPr>
          <w:lang w:val="vi-VN"/>
        </w:rPr>
        <w:t xml:space="preserve"> </w:t>
      </w:r>
      <w:r w:rsidRPr="00642034">
        <w:rPr>
          <w:lang w:val="vi-VN"/>
        </w:rPr>
        <w:t xml:space="preserve">Niên giám </w:t>
      </w:r>
      <w:r w:rsidRPr="00CD77F4">
        <w:rPr>
          <w:lang w:val="vi-VN"/>
        </w:rPr>
        <w:t>Thống kê tỉnh Phú Yên</w:t>
      </w:r>
      <w:r w:rsidRPr="00642034">
        <w:rPr>
          <w:lang w:val="vi-VN"/>
        </w:rPr>
        <w:t xml:space="preserve"> năm 2015 </w:t>
      </w:r>
      <w:r>
        <w:rPr>
          <w:lang w:val="vi-VN"/>
        </w:rPr>
        <w:t xml:space="preserve">của Cục Thống kê </w:t>
      </w:r>
      <w:r w:rsidRPr="00642034">
        <w:rPr>
          <w:lang w:val="vi-VN"/>
        </w:rPr>
        <w:t>tỉnh Phú Yên</w:t>
      </w:r>
      <w:r>
        <w:rPr>
          <w:lang w:val="vi-VN"/>
        </w:rPr>
        <w:t>.</w:t>
      </w:r>
    </w:p>
    <w:p w:rsidR="007C6154" w:rsidRPr="006B38B8" w:rsidRDefault="007C6154" w:rsidP="007C6154">
      <w:pPr>
        <w:spacing w:before="80" w:line="264" w:lineRule="auto"/>
        <w:ind w:firstLine="567"/>
        <w:rPr>
          <w:lang w:val="vi-VN"/>
        </w:rPr>
      </w:pPr>
      <w:r w:rsidRPr="002E73CF">
        <w:rPr>
          <w:lang w:val="vi-VN"/>
        </w:rPr>
        <w:t xml:space="preserve">Đơn vị hành chính cấp xã </w:t>
      </w:r>
      <w:r w:rsidRPr="00503503">
        <w:rPr>
          <w:spacing w:val="-2"/>
          <w:lang w:val="vi-VN"/>
        </w:rPr>
        <w:t>đặc biệt khó khăn</w:t>
      </w:r>
      <w:r w:rsidRPr="0062615D">
        <w:rPr>
          <w:spacing w:val="-2"/>
          <w:lang w:val="vi-VN"/>
        </w:rPr>
        <w:t xml:space="preserve"> (xã khu vực III)</w:t>
      </w:r>
      <w:r>
        <w:rPr>
          <w:lang w:val="vi-VN"/>
        </w:rPr>
        <w:t>:</w:t>
      </w:r>
    </w:p>
    <w:p w:rsidR="007C6154" w:rsidRPr="006B38B8" w:rsidRDefault="007C6154" w:rsidP="007C6154">
      <w:pPr>
        <w:spacing w:before="80" w:line="264" w:lineRule="auto"/>
        <w:ind w:firstLine="567"/>
        <w:rPr>
          <w:lang w:val="vi-VN"/>
        </w:rPr>
      </w:pPr>
      <w:r>
        <w:rPr>
          <w:lang w:val="vi-VN"/>
        </w:rPr>
        <w:t xml:space="preserve">Huyện có số xã </w:t>
      </w:r>
      <w:r w:rsidRPr="00503503">
        <w:rPr>
          <w:spacing w:val="-2"/>
          <w:lang w:val="vi-VN"/>
        </w:rPr>
        <w:t>đặc biệt khó khăn</w:t>
      </w:r>
      <w:r w:rsidRPr="002E73CF">
        <w:rPr>
          <w:lang w:val="vi-VN"/>
        </w:rPr>
        <w:t xml:space="preserve"> </w:t>
      </w:r>
      <w:r w:rsidRPr="0062615D">
        <w:rPr>
          <w:lang w:val="vi-VN"/>
        </w:rPr>
        <w:t>t</w:t>
      </w:r>
      <w:r w:rsidRPr="004638D3">
        <w:rPr>
          <w:lang w:val="vi-VN"/>
        </w:rPr>
        <w:t>ừ</w:t>
      </w:r>
      <w:r w:rsidRPr="0062615D">
        <w:rPr>
          <w:lang w:val="vi-VN"/>
        </w:rPr>
        <w:t xml:space="preserve"> 1 </w:t>
      </w:r>
      <w:r w:rsidRPr="0049541C">
        <w:rPr>
          <w:lang w:val="vi-VN"/>
        </w:rPr>
        <w:t>đ</w:t>
      </w:r>
      <w:r>
        <w:rPr>
          <w:lang w:val="vi-VN"/>
        </w:rPr>
        <w:t xml:space="preserve">ến 5 xã: </w:t>
      </w:r>
      <w:r w:rsidRPr="00584928">
        <w:rPr>
          <w:bCs/>
          <w:iCs/>
          <w:szCs w:val="28"/>
          <w:lang w:val="vi-VN"/>
        </w:rPr>
        <w:t>mỗi đơn vị được tính 2 điểm</w:t>
      </w:r>
      <w:r>
        <w:rPr>
          <w:lang w:val="vi-VN"/>
        </w:rPr>
        <w:t>;</w:t>
      </w:r>
      <w:r w:rsidRPr="00F12439">
        <w:rPr>
          <w:lang w:val="vi-VN"/>
        </w:rPr>
        <w:t xml:space="preserve"> h</w:t>
      </w:r>
      <w:r>
        <w:rPr>
          <w:lang w:val="vi-VN"/>
        </w:rPr>
        <w:t xml:space="preserve">uyện có số xã </w:t>
      </w:r>
      <w:r w:rsidRPr="00503503">
        <w:rPr>
          <w:spacing w:val="-2"/>
          <w:lang w:val="vi-VN"/>
        </w:rPr>
        <w:t>đặc biệt khó khăn</w:t>
      </w:r>
      <w:r>
        <w:rPr>
          <w:lang w:val="vi-VN"/>
        </w:rPr>
        <w:t xml:space="preserve"> từ 5 xã đến dưới 10 xã: </w:t>
      </w:r>
      <w:r w:rsidRPr="00584928">
        <w:rPr>
          <w:bCs/>
          <w:iCs/>
          <w:szCs w:val="28"/>
          <w:lang w:val="vi-VN"/>
        </w:rPr>
        <w:t xml:space="preserve">mỗi đơn vị được </w:t>
      </w:r>
      <w:r w:rsidRPr="00055E57">
        <w:rPr>
          <w:bCs/>
          <w:iCs/>
          <w:szCs w:val="28"/>
          <w:lang w:val="vi-VN"/>
        </w:rPr>
        <w:t>cộng thêm</w:t>
      </w:r>
      <w:r w:rsidRPr="00584928">
        <w:rPr>
          <w:bCs/>
          <w:iCs/>
          <w:szCs w:val="28"/>
          <w:lang w:val="vi-VN"/>
        </w:rPr>
        <w:t xml:space="preserve"> 3 điểm</w:t>
      </w:r>
      <w:r>
        <w:rPr>
          <w:lang w:val="vi-VN"/>
        </w:rPr>
        <w:t>;</w:t>
      </w:r>
    </w:p>
    <w:p w:rsidR="007C6154" w:rsidRPr="006B38B8" w:rsidRDefault="007C6154" w:rsidP="007C6154">
      <w:pPr>
        <w:spacing w:before="80" w:line="264" w:lineRule="auto"/>
        <w:ind w:firstLine="567"/>
        <w:rPr>
          <w:lang w:val="vi-VN"/>
        </w:rPr>
      </w:pPr>
      <w:r>
        <w:rPr>
          <w:lang w:val="vi-VN"/>
        </w:rPr>
        <w:t xml:space="preserve">Đơn vị hành chính cấp xã </w:t>
      </w:r>
      <w:r w:rsidRPr="00503503">
        <w:rPr>
          <w:spacing w:val="-2"/>
          <w:lang w:val="vi-VN"/>
        </w:rPr>
        <w:t>đặc biệt khó khăn</w:t>
      </w:r>
      <w:r>
        <w:rPr>
          <w:lang w:val="vi-VN"/>
        </w:rPr>
        <w:t xml:space="preserve"> của huyện để tính toán </w:t>
      </w:r>
      <w:r w:rsidRPr="00584928">
        <w:rPr>
          <w:lang w:val="vi-VN"/>
        </w:rPr>
        <w:t xml:space="preserve">số điểm </w:t>
      </w:r>
      <w:r>
        <w:rPr>
          <w:lang w:val="vi-VN"/>
        </w:rPr>
        <w:t xml:space="preserve">được xác định theo </w:t>
      </w:r>
      <w:r>
        <w:rPr>
          <w:shd w:val="solid" w:color="FFFFFF" w:fill="auto"/>
          <w:lang w:val="vi-VN"/>
        </w:rPr>
        <w:t>Quyết</w:t>
      </w:r>
      <w:r>
        <w:rPr>
          <w:lang w:val="vi-VN"/>
        </w:rPr>
        <w:t xml:space="preserve"> định </w:t>
      </w:r>
      <w:r w:rsidRPr="002419EF">
        <w:rPr>
          <w:lang w:val="vi-VN"/>
        </w:rPr>
        <w:t>số</w:t>
      </w:r>
      <w:r>
        <w:rPr>
          <w:lang w:val="vi-VN"/>
        </w:rPr>
        <w:t xml:space="preserve"> </w:t>
      </w:r>
      <w:r w:rsidRPr="005644F8">
        <w:rPr>
          <w:lang w:val="vi-VN"/>
        </w:rPr>
        <w:t>582</w:t>
      </w:r>
      <w:r w:rsidRPr="002419EF">
        <w:rPr>
          <w:lang w:val="vi-VN"/>
        </w:rPr>
        <w:t xml:space="preserve">/QĐ-TTg ngày </w:t>
      </w:r>
      <w:r w:rsidRPr="005644F8">
        <w:rPr>
          <w:lang w:val="vi-VN"/>
        </w:rPr>
        <w:t>28</w:t>
      </w:r>
      <w:r w:rsidRPr="002419EF">
        <w:rPr>
          <w:lang w:val="vi-VN"/>
        </w:rPr>
        <w:t>/</w:t>
      </w:r>
      <w:r w:rsidRPr="005644F8">
        <w:rPr>
          <w:lang w:val="vi-VN"/>
        </w:rPr>
        <w:t>4</w:t>
      </w:r>
      <w:r w:rsidRPr="002419EF">
        <w:rPr>
          <w:lang w:val="vi-VN"/>
        </w:rPr>
        <w:t>/201</w:t>
      </w:r>
      <w:r w:rsidRPr="005644F8">
        <w:rPr>
          <w:lang w:val="vi-VN"/>
        </w:rPr>
        <w:t>7</w:t>
      </w:r>
      <w:r w:rsidRPr="002419EF">
        <w:rPr>
          <w:lang w:val="vi-VN"/>
        </w:rPr>
        <w:t xml:space="preserve"> </w:t>
      </w:r>
      <w:r>
        <w:rPr>
          <w:lang w:val="vi-VN"/>
        </w:rPr>
        <w:t xml:space="preserve">của </w:t>
      </w:r>
      <w:r w:rsidRPr="00584928">
        <w:rPr>
          <w:lang w:val="vi-VN"/>
        </w:rPr>
        <w:t>Thủ tướng Chính phủ</w:t>
      </w:r>
      <w:r>
        <w:rPr>
          <w:lang w:val="vi-VN"/>
        </w:rPr>
        <w:t>.</w:t>
      </w:r>
    </w:p>
    <w:p w:rsidR="007C6154" w:rsidRPr="00C32F4C" w:rsidRDefault="007C6154" w:rsidP="007C6154">
      <w:pPr>
        <w:spacing w:before="80" w:line="264" w:lineRule="auto"/>
        <w:ind w:firstLine="567"/>
        <w:rPr>
          <w:lang w:val="vi-VN"/>
        </w:rPr>
      </w:pPr>
      <w:r w:rsidRPr="00C32F4C">
        <w:rPr>
          <w:lang w:val="vi-VN"/>
        </w:rPr>
        <w:t>Định mức phân bổ:</w:t>
      </w:r>
    </w:p>
    <w:p w:rsidR="007C6154" w:rsidRPr="00C32F4C" w:rsidRDefault="007C6154" w:rsidP="007C6154">
      <w:pPr>
        <w:spacing w:before="80" w:line="264" w:lineRule="auto"/>
        <w:ind w:firstLine="567"/>
        <w:rPr>
          <w:lang w:val="vi-VN"/>
        </w:rPr>
      </w:pPr>
      <w:bookmarkStart w:id="16" w:name="bookmark4"/>
      <w:r w:rsidRPr="00C32F4C">
        <w:rPr>
          <w:lang w:val="vi-VN"/>
        </w:rPr>
        <w:t xml:space="preserve">Đối với vốn đầu tư phát </w:t>
      </w:r>
      <w:r w:rsidRPr="00C32F4C">
        <w:rPr>
          <w:shd w:val="solid" w:color="FFFFFF" w:fill="auto"/>
          <w:lang w:val="vi-VN"/>
        </w:rPr>
        <w:t>triển</w:t>
      </w:r>
      <w:bookmarkEnd w:id="16"/>
      <w:r w:rsidRPr="004B7F3F">
        <w:rPr>
          <w:shd w:val="solid" w:color="FFFFFF" w:fill="auto"/>
          <w:lang w:val="vi-VN"/>
        </w:rPr>
        <w:t xml:space="preserve"> </w:t>
      </w:r>
      <w:r w:rsidRPr="00FD34D0">
        <w:rPr>
          <w:shd w:val="solid" w:color="FFFFFF" w:fill="auto"/>
          <w:lang w:val="vi-VN"/>
        </w:rPr>
        <w:t>(áp dụng đối với nguồn vốn hỗ trợ từ ngân sách tỉnh và nguồn vốn từ ngân sách trung ương phân bổ chung toàn tỉnh, không phân bổ chi tiết cho từng huyện)</w:t>
      </w:r>
      <w:r w:rsidRPr="00C32F4C">
        <w:rPr>
          <w:shd w:val="solid" w:color="FFFFFF" w:fill="auto"/>
          <w:lang w:val="vi-VN"/>
        </w:rPr>
        <w:t>:</w:t>
      </w:r>
    </w:p>
    <w:p w:rsidR="007C6154" w:rsidRPr="00C32F4C" w:rsidRDefault="007C6154" w:rsidP="007C6154">
      <w:pPr>
        <w:spacing w:before="120"/>
        <w:ind w:firstLine="567"/>
        <w:rPr>
          <w:bCs/>
          <w:szCs w:val="28"/>
          <w:lang w:val="vi-VN"/>
        </w:rPr>
      </w:pPr>
      <w:r w:rsidRPr="00C32F4C">
        <w:rPr>
          <w:bCs/>
          <w:szCs w:val="28"/>
          <w:lang w:val="vi-VN"/>
        </w:rPr>
        <w:t>(1) Điểm của tiêu chí dân số và dân tộc thiểu số:</w:t>
      </w:r>
    </w:p>
    <w:p w:rsidR="007C6154" w:rsidRPr="00C32F4C" w:rsidRDefault="007C6154" w:rsidP="007C6154">
      <w:pPr>
        <w:spacing w:before="120"/>
        <w:ind w:firstLine="567"/>
        <w:rPr>
          <w:bCs/>
          <w:iCs/>
          <w:spacing w:val="-4"/>
          <w:szCs w:val="28"/>
          <w:vertAlign w:val="subscript"/>
          <w:lang w:val="vi-VN"/>
        </w:rPr>
      </w:pPr>
      <w:r w:rsidRPr="00C32F4C">
        <w:rPr>
          <w:bCs/>
          <w:iCs/>
          <w:spacing w:val="-4"/>
          <w:szCs w:val="28"/>
          <w:lang w:val="vi-VN"/>
        </w:rPr>
        <w:t>Gọi tổng số điểm của tiêu chí dân số và dân tộc thiểu số một huyện  là A,</w:t>
      </w:r>
    </w:p>
    <w:p w:rsidR="007C6154" w:rsidRPr="00C32F4C" w:rsidRDefault="007C6154" w:rsidP="007C6154">
      <w:pPr>
        <w:spacing w:before="120"/>
        <w:ind w:firstLine="567"/>
        <w:rPr>
          <w:bCs/>
          <w:iCs/>
          <w:szCs w:val="28"/>
          <w:vertAlign w:val="subscript"/>
          <w:lang w:val="vi-VN"/>
        </w:rPr>
      </w:pPr>
      <w:r w:rsidRPr="00857C51">
        <w:rPr>
          <w:bCs/>
          <w:iCs/>
          <w:szCs w:val="28"/>
          <w:lang w:val="vi-VN"/>
        </w:rPr>
        <w:t>Gọi số điểm của tiêu chí dân số của một huyện  là h</w:t>
      </w:r>
      <w:r w:rsidRPr="00C32F4C">
        <w:rPr>
          <w:bCs/>
          <w:iCs/>
          <w:szCs w:val="28"/>
          <w:lang w:val="vi-VN"/>
        </w:rPr>
        <w:t>,</w:t>
      </w:r>
    </w:p>
    <w:p w:rsidR="007C6154" w:rsidRPr="00C32F4C" w:rsidRDefault="007C6154" w:rsidP="007C6154">
      <w:pPr>
        <w:spacing w:before="120"/>
        <w:ind w:firstLine="567"/>
        <w:rPr>
          <w:bCs/>
          <w:iCs/>
          <w:szCs w:val="28"/>
          <w:vertAlign w:val="subscript"/>
          <w:lang w:val="vi-VN"/>
        </w:rPr>
      </w:pPr>
      <w:r w:rsidRPr="00857C51">
        <w:rPr>
          <w:bCs/>
          <w:iCs/>
          <w:szCs w:val="28"/>
          <w:lang w:val="vi-VN"/>
        </w:rPr>
        <w:t>Gọi số điểm của tiêu chí dân tộc thiểu số của một huyện  là là k</w:t>
      </w:r>
      <w:r w:rsidRPr="00C32F4C">
        <w:rPr>
          <w:bCs/>
          <w:iCs/>
          <w:szCs w:val="28"/>
          <w:lang w:val="vi-VN"/>
        </w:rPr>
        <w:t>,</w:t>
      </w:r>
    </w:p>
    <w:p w:rsidR="007C6154" w:rsidRPr="00857C51" w:rsidRDefault="007C6154" w:rsidP="007C6154">
      <w:pPr>
        <w:spacing w:before="120"/>
        <w:rPr>
          <w:bCs/>
          <w:iCs/>
          <w:szCs w:val="28"/>
          <w:lang w:val="vi-VN"/>
        </w:rPr>
      </w:pPr>
      <w:r w:rsidRPr="00857C51">
        <w:rPr>
          <w:bCs/>
          <w:iCs/>
          <w:szCs w:val="28"/>
          <w:lang w:val="vi-VN"/>
        </w:rPr>
        <w:tab/>
      </w:r>
      <w:r w:rsidRPr="00857C51">
        <w:rPr>
          <w:bCs/>
          <w:iCs/>
          <w:szCs w:val="28"/>
          <w:lang w:val="vi-VN"/>
        </w:rPr>
        <w:tab/>
        <w:t>A     =     h + k</w:t>
      </w:r>
    </w:p>
    <w:p w:rsidR="007C6154" w:rsidRPr="00C32F4C" w:rsidRDefault="007C6154" w:rsidP="007C6154">
      <w:pPr>
        <w:spacing w:before="120"/>
        <w:ind w:firstLine="720"/>
        <w:rPr>
          <w:bCs/>
          <w:szCs w:val="28"/>
          <w:lang w:val="vi-VN"/>
        </w:rPr>
      </w:pPr>
      <w:r w:rsidRPr="00C32F4C">
        <w:rPr>
          <w:bCs/>
          <w:szCs w:val="28"/>
          <w:lang w:val="vi-VN"/>
        </w:rPr>
        <w:t xml:space="preserve">(2) Điểm của tiêu chí </w:t>
      </w:r>
      <w:r w:rsidRPr="00C32F4C">
        <w:rPr>
          <w:lang w:val="vi-VN"/>
        </w:rPr>
        <w:t>Tỷ lệ hộ nghèo và quy mô hộ nghèo</w:t>
      </w:r>
      <w:r w:rsidRPr="00C32F4C">
        <w:rPr>
          <w:bCs/>
          <w:szCs w:val="28"/>
          <w:lang w:val="vi-VN"/>
        </w:rPr>
        <w:t>:</w:t>
      </w:r>
    </w:p>
    <w:p w:rsidR="007C6154" w:rsidRPr="00C32F4C" w:rsidRDefault="007C6154" w:rsidP="007C6154">
      <w:pPr>
        <w:spacing w:before="120"/>
        <w:ind w:firstLine="720"/>
        <w:rPr>
          <w:bCs/>
          <w:iCs/>
          <w:szCs w:val="28"/>
          <w:vertAlign w:val="subscript"/>
          <w:lang w:val="vi-VN"/>
        </w:rPr>
      </w:pPr>
      <w:r w:rsidRPr="00857C51">
        <w:rPr>
          <w:bCs/>
          <w:iCs/>
          <w:szCs w:val="28"/>
          <w:lang w:val="vi-VN"/>
        </w:rPr>
        <w:t xml:space="preserve">Gọi tổng số điểm của </w:t>
      </w:r>
      <w:r w:rsidRPr="0076783F">
        <w:rPr>
          <w:bCs/>
          <w:iCs/>
          <w:szCs w:val="28"/>
          <w:lang w:val="vi-VN"/>
        </w:rPr>
        <w:t xml:space="preserve">tiêu chí </w:t>
      </w:r>
      <w:r>
        <w:rPr>
          <w:lang w:val="vi-VN"/>
        </w:rPr>
        <w:t>Tỷ lệ hộ nghèo và quy mô hộ nghèo</w:t>
      </w:r>
      <w:r w:rsidRPr="00857C51">
        <w:rPr>
          <w:bCs/>
          <w:iCs/>
          <w:szCs w:val="28"/>
          <w:lang w:val="vi-VN"/>
        </w:rPr>
        <w:t xml:space="preserve"> của một huyện</w:t>
      </w:r>
      <w:r w:rsidRPr="0076783F">
        <w:rPr>
          <w:bCs/>
          <w:iCs/>
          <w:szCs w:val="28"/>
          <w:lang w:val="vi-VN"/>
        </w:rPr>
        <w:t xml:space="preserve"> là</w:t>
      </w:r>
      <w:r w:rsidRPr="00857C51">
        <w:rPr>
          <w:bCs/>
          <w:iCs/>
          <w:szCs w:val="28"/>
          <w:lang w:val="vi-VN"/>
        </w:rPr>
        <w:t xml:space="preserve"> B</w:t>
      </w:r>
      <w:r w:rsidRPr="00C32F4C">
        <w:rPr>
          <w:bCs/>
          <w:iCs/>
          <w:szCs w:val="28"/>
          <w:lang w:val="vi-VN"/>
        </w:rPr>
        <w:t>,</w:t>
      </w:r>
    </w:p>
    <w:p w:rsidR="007C6154" w:rsidRPr="00C32F4C" w:rsidRDefault="007C6154" w:rsidP="007C6154">
      <w:pPr>
        <w:spacing w:before="120"/>
        <w:rPr>
          <w:bCs/>
          <w:iCs/>
          <w:szCs w:val="28"/>
          <w:vertAlign w:val="subscript"/>
          <w:lang w:val="vi-VN"/>
        </w:rPr>
      </w:pPr>
      <w:r w:rsidRPr="00857C51">
        <w:rPr>
          <w:bCs/>
          <w:iCs/>
          <w:szCs w:val="28"/>
          <w:lang w:val="vi-VN"/>
        </w:rPr>
        <w:tab/>
        <w:t>Gọi số điểm của tiêu chí tỷ lệ hộ nghèo của một huyện là l</w:t>
      </w:r>
      <w:r w:rsidRPr="00C32F4C">
        <w:rPr>
          <w:bCs/>
          <w:iCs/>
          <w:szCs w:val="28"/>
          <w:lang w:val="vi-VN"/>
        </w:rPr>
        <w:t>,</w:t>
      </w:r>
    </w:p>
    <w:p w:rsidR="007C6154" w:rsidRPr="00C32F4C" w:rsidRDefault="007C6154" w:rsidP="007C6154">
      <w:pPr>
        <w:spacing w:before="120"/>
        <w:rPr>
          <w:bCs/>
          <w:iCs/>
          <w:szCs w:val="28"/>
          <w:vertAlign w:val="subscript"/>
          <w:lang w:val="vi-VN"/>
        </w:rPr>
      </w:pPr>
      <w:r w:rsidRPr="00857C51">
        <w:rPr>
          <w:bCs/>
          <w:iCs/>
          <w:szCs w:val="28"/>
          <w:lang w:val="vi-VN"/>
        </w:rPr>
        <w:tab/>
        <w:t xml:space="preserve">Gọi số điểm của tiêu chí </w:t>
      </w:r>
      <w:r>
        <w:rPr>
          <w:lang w:val="vi-VN"/>
        </w:rPr>
        <w:t>quy mô hộ nghèo</w:t>
      </w:r>
      <w:r w:rsidRPr="00857C51">
        <w:rPr>
          <w:bCs/>
          <w:iCs/>
          <w:szCs w:val="28"/>
          <w:lang w:val="vi-VN"/>
        </w:rPr>
        <w:t xml:space="preserve"> của một huyện là m</w:t>
      </w:r>
      <w:r w:rsidRPr="00C32F4C">
        <w:rPr>
          <w:bCs/>
          <w:iCs/>
          <w:szCs w:val="28"/>
          <w:lang w:val="vi-VN"/>
        </w:rPr>
        <w:t>,</w:t>
      </w:r>
    </w:p>
    <w:p w:rsidR="007C6154" w:rsidRPr="00857C51" w:rsidRDefault="007C6154" w:rsidP="007C6154">
      <w:pPr>
        <w:spacing w:before="120"/>
        <w:rPr>
          <w:bCs/>
          <w:iCs/>
          <w:szCs w:val="28"/>
          <w:vertAlign w:val="subscript"/>
          <w:lang w:val="vi-VN"/>
        </w:rPr>
      </w:pPr>
      <w:r w:rsidRPr="00857C51">
        <w:rPr>
          <w:bCs/>
          <w:iCs/>
          <w:szCs w:val="28"/>
          <w:lang w:val="vi-VN"/>
        </w:rPr>
        <w:tab/>
      </w:r>
      <w:r w:rsidRPr="00857C51">
        <w:rPr>
          <w:bCs/>
          <w:iCs/>
          <w:szCs w:val="28"/>
          <w:lang w:val="vi-VN"/>
        </w:rPr>
        <w:tab/>
        <w:t>B     =     l + m</w:t>
      </w:r>
    </w:p>
    <w:p w:rsidR="007C6154" w:rsidRPr="00C32F4C" w:rsidRDefault="007C6154" w:rsidP="007C6154">
      <w:pPr>
        <w:spacing w:before="120"/>
        <w:rPr>
          <w:bCs/>
          <w:szCs w:val="28"/>
          <w:lang w:val="vi-VN"/>
        </w:rPr>
      </w:pPr>
      <w:r w:rsidRPr="00857C51">
        <w:rPr>
          <w:bCs/>
          <w:i/>
          <w:szCs w:val="28"/>
          <w:lang w:val="vi-VN"/>
        </w:rPr>
        <w:tab/>
      </w:r>
      <w:r w:rsidRPr="00C32F4C">
        <w:rPr>
          <w:bCs/>
          <w:szCs w:val="28"/>
          <w:lang w:val="vi-VN"/>
        </w:rPr>
        <w:t>(3) Điểm của tiêu chí diện tích đất tự nhiên:</w:t>
      </w:r>
    </w:p>
    <w:p w:rsidR="007C6154" w:rsidRPr="00F12439" w:rsidRDefault="007C6154" w:rsidP="007C6154">
      <w:pPr>
        <w:spacing w:before="120"/>
        <w:rPr>
          <w:bCs/>
          <w:iCs/>
          <w:szCs w:val="28"/>
          <w:vertAlign w:val="subscript"/>
          <w:lang w:val="vi-VN"/>
        </w:rPr>
      </w:pPr>
      <w:r w:rsidRPr="00857C51">
        <w:rPr>
          <w:bCs/>
          <w:iCs/>
          <w:szCs w:val="28"/>
          <w:lang w:val="vi-VN"/>
        </w:rPr>
        <w:tab/>
        <w:t>Gọi số điểm của tiêu chí diện tích đất tự nhiên của một huyện là C</w:t>
      </w:r>
    </w:p>
    <w:p w:rsidR="007C6154" w:rsidRPr="00C32F4C" w:rsidRDefault="007C6154" w:rsidP="007C6154">
      <w:pPr>
        <w:spacing w:before="120"/>
        <w:ind w:firstLine="720"/>
        <w:rPr>
          <w:bCs/>
          <w:spacing w:val="-2"/>
          <w:szCs w:val="28"/>
          <w:lang w:val="vi-VN"/>
        </w:rPr>
      </w:pPr>
      <w:r w:rsidRPr="00C32F4C">
        <w:rPr>
          <w:bCs/>
          <w:spacing w:val="-2"/>
          <w:szCs w:val="28"/>
          <w:lang w:val="vi-VN"/>
        </w:rPr>
        <w:lastRenderedPageBreak/>
        <w:t>(4) Điểm của tiêu chí đơn vị hành chính cấp xã và số xã đặc biệt khó khăn:</w:t>
      </w:r>
    </w:p>
    <w:p w:rsidR="007C6154" w:rsidRPr="00C32F4C" w:rsidRDefault="007C6154" w:rsidP="007C6154">
      <w:pPr>
        <w:spacing w:before="120"/>
        <w:rPr>
          <w:bCs/>
          <w:iCs/>
          <w:szCs w:val="28"/>
          <w:vertAlign w:val="subscript"/>
          <w:lang w:val="vi-VN"/>
        </w:rPr>
      </w:pPr>
      <w:r w:rsidRPr="00ED199C">
        <w:rPr>
          <w:bCs/>
          <w:iCs/>
          <w:szCs w:val="28"/>
          <w:lang w:val="vi-VN"/>
        </w:rPr>
        <w:tab/>
        <w:t>Gọi tổng số điểm của tiêu chí đơn vị hành chính cấp xã</w:t>
      </w:r>
      <w:r w:rsidRPr="00ED199C">
        <w:rPr>
          <w:bCs/>
          <w:i/>
          <w:szCs w:val="28"/>
          <w:lang w:val="vi-VN"/>
        </w:rPr>
        <w:t xml:space="preserve"> </w:t>
      </w:r>
      <w:r w:rsidRPr="00ED199C">
        <w:rPr>
          <w:bCs/>
          <w:szCs w:val="28"/>
          <w:lang w:val="vi-VN"/>
        </w:rPr>
        <w:t>và số xã đặc biệt khó khăn</w:t>
      </w:r>
      <w:r w:rsidRPr="00ED199C">
        <w:rPr>
          <w:bCs/>
          <w:iCs/>
          <w:szCs w:val="28"/>
          <w:lang w:val="vi-VN"/>
        </w:rPr>
        <w:t xml:space="preserve"> của một huyện là D</w:t>
      </w:r>
      <w:r w:rsidRPr="00C32F4C">
        <w:rPr>
          <w:bCs/>
          <w:iCs/>
          <w:szCs w:val="28"/>
          <w:lang w:val="vi-VN"/>
        </w:rPr>
        <w:t>,</w:t>
      </w:r>
    </w:p>
    <w:p w:rsidR="007C6154" w:rsidRPr="00C32F4C" w:rsidRDefault="007C6154" w:rsidP="007C6154">
      <w:pPr>
        <w:spacing w:before="120"/>
        <w:ind w:left="720"/>
        <w:rPr>
          <w:bCs/>
          <w:iCs/>
          <w:szCs w:val="28"/>
          <w:vertAlign w:val="subscript"/>
          <w:lang w:val="vi-VN"/>
        </w:rPr>
      </w:pPr>
      <w:r w:rsidRPr="00AE3274">
        <w:rPr>
          <w:bCs/>
          <w:iCs/>
          <w:szCs w:val="28"/>
          <w:lang w:val="vi-VN"/>
        </w:rPr>
        <w:t>Gọi số điểm của tiêu chí đơn vị hành chính cấp xã của một huyện n</w:t>
      </w:r>
      <w:r w:rsidRPr="00C32F4C">
        <w:rPr>
          <w:bCs/>
          <w:iCs/>
          <w:szCs w:val="28"/>
          <w:lang w:val="vi-VN"/>
        </w:rPr>
        <w:t>,</w:t>
      </w:r>
    </w:p>
    <w:p w:rsidR="007C6154" w:rsidRPr="00C32F4C" w:rsidRDefault="007C6154" w:rsidP="007C6154">
      <w:pPr>
        <w:spacing w:before="120"/>
        <w:rPr>
          <w:bCs/>
          <w:iCs/>
          <w:szCs w:val="28"/>
          <w:vertAlign w:val="subscript"/>
          <w:lang w:val="vi-VN"/>
        </w:rPr>
      </w:pPr>
      <w:r w:rsidRPr="00AE3274">
        <w:rPr>
          <w:bCs/>
          <w:iCs/>
          <w:szCs w:val="28"/>
          <w:lang w:val="vi-VN"/>
        </w:rPr>
        <w:tab/>
        <w:t xml:space="preserve">Gọi số điểm của tiêu chí số </w:t>
      </w:r>
      <w:r w:rsidRPr="00AE3274">
        <w:rPr>
          <w:bCs/>
          <w:szCs w:val="28"/>
          <w:lang w:val="vi-VN"/>
        </w:rPr>
        <w:t>xã đặc biệt khó khăn</w:t>
      </w:r>
      <w:r w:rsidRPr="00AE3274">
        <w:rPr>
          <w:bCs/>
          <w:iCs/>
          <w:szCs w:val="28"/>
          <w:lang w:val="vi-VN"/>
        </w:rPr>
        <w:t xml:space="preserve"> của một huyện là o</w:t>
      </w:r>
      <w:r w:rsidRPr="00C32F4C">
        <w:rPr>
          <w:bCs/>
          <w:iCs/>
          <w:szCs w:val="28"/>
          <w:lang w:val="vi-VN"/>
        </w:rPr>
        <w:t>,</w:t>
      </w:r>
    </w:p>
    <w:p w:rsidR="007C6154" w:rsidRPr="00AE3274" w:rsidRDefault="007C6154" w:rsidP="007C6154">
      <w:pPr>
        <w:spacing w:before="120"/>
        <w:rPr>
          <w:bCs/>
          <w:iCs/>
          <w:szCs w:val="28"/>
          <w:vertAlign w:val="subscript"/>
          <w:lang w:val="vi-VN"/>
        </w:rPr>
      </w:pPr>
      <w:r w:rsidRPr="00AE3274">
        <w:rPr>
          <w:bCs/>
          <w:iCs/>
          <w:szCs w:val="28"/>
          <w:lang w:val="vi-VN"/>
        </w:rPr>
        <w:tab/>
      </w:r>
      <w:r w:rsidRPr="00AE3274">
        <w:rPr>
          <w:bCs/>
          <w:iCs/>
          <w:szCs w:val="28"/>
          <w:lang w:val="vi-VN"/>
        </w:rPr>
        <w:tab/>
        <w:t>D     =     n + o</w:t>
      </w:r>
      <w:r w:rsidRPr="00AE3274">
        <w:rPr>
          <w:bCs/>
          <w:iCs/>
          <w:szCs w:val="28"/>
          <w:vertAlign w:val="subscript"/>
          <w:lang w:val="vi-VN"/>
        </w:rPr>
        <w:t xml:space="preserve">  </w:t>
      </w:r>
    </w:p>
    <w:p w:rsidR="007C6154" w:rsidRPr="00C32F4C" w:rsidRDefault="007C6154" w:rsidP="007C6154">
      <w:pPr>
        <w:spacing w:before="120"/>
        <w:rPr>
          <w:bCs/>
          <w:szCs w:val="28"/>
          <w:lang w:val="vi-VN"/>
        </w:rPr>
      </w:pPr>
      <w:r w:rsidRPr="00AE3274">
        <w:rPr>
          <w:bCs/>
          <w:i/>
          <w:szCs w:val="28"/>
          <w:lang w:val="vi-VN"/>
        </w:rPr>
        <w:tab/>
      </w:r>
      <w:r w:rsidRPr="00C32F4C">
        <w:rPr>
          <w:bCs/>
          <w:szCs w:val="28"/>
          <w:lang w:val="vi-VN"/>
        </w:rPr>
        <w:t>(5) Tổng số điểm của một huyện là E</w:t>
      </w:r>
      <w:r w:rsidRPr="00C32F4C">
        <w:rPr>
          <w:bCs/>
          <w:iCs/>
          <w:szCs w:val="28"/>
          <w:vertAlign w:val="subscript"/>
          <w:lang w:val="vi-VN"/>
        </w:rPr>
        <w:t xml:space="preserve"> </w:t>
      </w:r>
      <w:r w:rsidRPr="00C32F4C">
        <w:rPr>
          <w:bCs/>
          <w:szCs w:val="28"/>
          <w:lang w:val="vi-VN"/>
        </w:rPr>
        <w:t>, ta có:</w:t>
      </w:r>
    </w:p>
    <w:p w:rsidR="007C6154" w:rsidRPr="00AE3274" w:rsidRDefault="007C6154" w:rsidP="007C6154">
      <w:pPr>
        <w:spacing w:before="120"/>
        <w:rPr>
          <w:bCs/>
          <w:iCs/>
          <w:szCs w:val="28"/>
          <w:vertAlign w:val="subscript"/>
          <w:lang w:val="vi-VN"/>
        </w:rPr>
      </w:pPr>
      <w:r w:rsidRPr="00AE3274">
        <w:rPr>
          <w:bCs/>
          <w:iCs/>
          <w:szCs w:val="28"/>
          <w:lang w:val="vi-VN"/>
        </w:rPr>
        <w:tab/>
      </w:r>
      <w:r w:rsidRPr="00AE3274">
        <w:rPr>
          <w:bCs/>
          <w:iCs/>
          <w:szCs w:val="28"/>
          <w:lang w:val="vi-VN"/>
        </w:rPr>
        <w:tab/>
        <w:t>E    =     A  +  B  +  C</w:t>
      </w:r>
      <w:r w:rsidRPr="00AE3274">
        <w:rPr>
          <w:bCs/>
          <w:iCs/>
          <w:szCs w:val="28"/>
          <w:vertAlign w:val="subscript"/>
          <w:lang w:val="vi-VN"/>
        </w:rPr>
        <w:t xml:space="preserve">   </w:t>
      </w:r>
      <w:r w:rsidRPr="00AE3274">
        <w:rPr>
          <w:bCs/>
          <w:iCs/>
          <w:szCs w:val="28"/>
          <w:lang w:val="vi-VN"/>
        </w:rPr>
        <w:t>+  D</w:t>
      </w:r>
      <w:r w:rsidRPr="00AE3274">
        <w:rPr>
          <w:bCs/>
          <w:iCs/>
          <w:szCs w:val="28"/>
          <w:vertAlign w:val="subscript"/>
          <w:lang w:val="vi-VN"/>
        </w:rPr>
        <w:t xml:space="preserve">  </w:t>
      </w:r>
      <w:r w:rsidRPr="00AE3274">
        <w:rPr>
          <w:bCs/>
          <w:iCs/>
          <w:szCs w:val="28"/>
          <w:lang w:val="vi-VN"/>
        </w:rPr>
        <w:t xml:space="preserve">  </w:t>
      </w:r>
    </w:p>
    <w:p w:rsidR="007C6154" w:rsidRPr="00C32F4C" w:rsidRDefault="007C6154" w:rsidP="007C6154">
      <w:pPr>
        <w:spacing w:before="120"/>
        <w:rPr>
          <w:bCs/>
          <w:szCs w:val="28"/>
          <w:lang w:val="vi-VN"/>
        </w:rPr>
      </w:pPr>
      <w:r w:rsidRPr="00AE3274">
        <w:rPr>
          <w:bCs/>
          <w:i/>
          <w:szCs w:val="28"/>
          <w:lang w:val="vi-VN"/>
        </w:rPr>
        <w:tab/>
      </w:r>
      <w:r w:rsidRPr="00C32F4C">
        <w:rPr>
          <w:bCs/>
          <w:szCs w:val="28"/>
          <w:lang w:val="vi-VN"/>
        </w:rPr>
        <w:t>(6) Tổng số điểm của 2 huyện : Đồng Xuân và Sông Hinh là H</w:t>
      </w:r>
      <w:r w:rsidRPr="00C32F4C">
        <w:rPr>
          <w:bCs/>
          <w:iCs/>
          <w:szCs w:val="28"/>
          <w:vertAlign w:val="subscript"/>
          <w:lang w:val="vi-VN"/>
        </w:rPr>
        <w:t xml:space="preserve"> </w:t>
      </w:r>
      <w:r w:rsidRPr="00C32F4C">
        <w:rPr>
          <w:bCs/>
          <w:szCs w:val="28"/>
          <w:lang w:val="vi-VN"/>
        </w:rPr>
        <w:t>, ta có:</w:t>
      </w:r>
    </w:p>
    <w:p w:rsidR="007C6154" w:rsidRPr="00AE3274" w:rsidRDefault="007C6154" w:rsidP="007C6154">
      <w:pPr>
        <w:spacing w:before="120"/>
        <w:rPr>
          <w:b/>
          <w:iCs/>
          <w:sz w:val="36"/>
          <w:szCs w:val="36"/>
          <w:lang w:val="vi-VN"/>
        </w:rPr>
      </w:pPr>
      <w:r w:rsidRPr="00AE3274">
        <w:rPr>
          <w:bCs/>
          <w:iCs/>
          <w:szCs w:val="28"/>
          <w:lang w:val="vi-VN"/>
        </w:rPr>
        <w:tab/>
      </w:r>
      <w:r w:rsidRPr="00AE3274">
        <w:rPr>
          <w:bCs/>
          <w:iCs/>
          <w:szCs w:val="28"/>
          <w:lang w:val="vi-VN"/>
        </w:rPr>
        <w:tab/>
        <w:t>H     =     E</w:t>
      </w:r>
      <w:r w:rsidRPr="00AE3274">
        <w:rPr>
          <w:bCs/>
          <w:iCs/>
          <w:szCs w:val="28"/>
          <w:vertAlign w:val="subscript"/>
          <w:lang w:val="vi-VN"/>
        </w:rPr>
        <w:t>ĐX</w:t>
      </w:r>
      <w:r w:rsidRPr="00AE3274">
        <w:rPr>
          <w:bCs/>
          <w:iCs/>
          <w:szCs w:val="28"/>
          <w:lang w:val="vi-VN"/>
        </w:rPr>
        <w:t xml:space="preserve">   +   E</w:t>
      </w:r>
      <w:r w:rsidRPr="00AE3274">
        <w:rPr>
          <w:bCs/>
          <w:iCs/>
          <w:szCs w:val="28"/>
          <w:vertAlign w:val="subscript"/>
          <w:lang w:val="vi-VN"/>
        </w:rPr>
        <w:t>SH</w:t>
      </w:r>
    </w:p>
    <w:p w:rsidR="007C6154" w:rsidRPr="00F12439" w:rsidRDefault="007C6154" w:rsidP="007C6154">
      <w:pPr>
        <w:spacing w:before="80" w:line="264" w:lineRule="auto"/>
        <w:rPr>
          <w:lang w:val="vi-VN"/>
        </w:rPr>
      </w:pPr>
      <w:r w:rsidRPr="00AE3274">
        <w:rPr>
          <w:lang w:val="vi-VN"/>
        </w:rPr>
        <w:tab/>
      </w:r>
      <w:r w:rsidRPr="00AE3274">
        <w:rPr>
          <w:lang w:val="vi-VN"/>
        </w:rPr>
        <w:tab/>
        <w:t>Trong đó :</w:t>
      </w:r>
      <w:r w:rsidRPr="00AE3274">
        <w:rPr>
          <w:lang w:val="vi-VN"/>
        </w:rPr>
        <w:tab/>
      </w:r>
      <w:r w:rsidRPr="00AE3274">
        <w:rPr>
          <w:bCs/>
          <w:iCs/>
          <w:szCs w:val="28"/>
          <w:lang w:val="vi-VN"/>
        </w:rPr>
        <w:t>E</w:t>
      </w:r>
      <w:r w:rsidRPr="00AE3274">
        <w:rPr>
          <w:bCs/>
          <w:iCs/>
          <w:szCs w:val="28"/>
          <w:vertAlign w:val="subscript"/>
          <w:lang w:val="vi-VN"/>
        </w:rPr>
        <w:t>ĐX </w:t>
      </w:r>
      <w:r w:rsidRPr="00AE3274">
        <w:rPr>
          <w:bCs/>
          <w:iCs/>
          <w:szCs w:val="28"/>
          <w:lang w:val="vi-VN"/>
        </w:rPr>
        <w:t>:  Tổng số điểm của huyện Đồ</w:t>
      </w:r>
      <w:r>
        <w:rPr>
          <w:bCs/>
          <w:iCs/>
          <w:szCs w:val="28"/>
          <w:lang w:val="vi-VN"/>
        </w:rPr>
        <w:t>ng Xuân</w:t>
      </w:r>
    </w:p>
    <w:p w:rsidR="007C6154" w:rsidRPr="00AE3274" w:rsidRDefault="007C6154" w:rsidP="007C6154">
      <w:pPr>
        <w:spacing w:before="80" w:line="264" w:lineRule="auto"/>
        <w:rPr>
          <w:lang w:val="vi-VN"/>
        </w:rPr>
      </w:pPr>
      <w:r w:rsidRPr="00AE3274">
        <w:rPr>
          <w:lang w:val="vi-VN"/>
        </w:rPr>
        <w:tab/>
      </w:r>
      <w:r w:rsidRPr="00AE3274">
        <w:rPr>
          <w:lang w:val="vi-VN"/>
        </w:rPr>
        <w:tab/>
      </w:r>
      <w:r w:rsidRPr="00AE3274">
        <w:rPr>
          <w:lang w:val="vi-VN"/>
        </w:rPr>
        <w:tab/>
      </w:r>
      <w:r w:rsidRPr="00AE3274">
        <w:rPr>
          <w:lang w:val="vi-VN"/>
        </w:rPr>
        <w:tab/>
      </w:r>
      <w:r w:rsidRPr="00AE3274">
        <w:rPr>
          <w:bCs/>
          <w:iCs/>
          <w:szCs w:val="28"/>
          <w:lang w:val="vi-VN"/>
        </w:rPr>
        <w:t>E</w:t>
      </w:r>
      <w:r w:rsidRPr="00AE3274">
        <w:rPr>
          <w:bCs/>
          <w:iCs/>
          <w:szCs w:val="28"/>
          <w:vertAlign w:val="subscript"/>
          <w:lang w:val="vi-VN"/>
        </w:rPr>
        <w:t>SH </w:t>
      </w:r>
      <w:r w:rsidRPr="00AE3274">
        <w:rPr>
          <w:bCs/>
          <w:iCs/>
          <w:szCs w:val="28"/>
          <w:lang w:val="vi-VN"/>
        </w:rPr>
        <w:t>:  Tổng số điểm của huyện Sông Hinh</w:t>
      </w:r>
    </w:p>
    <w:p w:rsidR="007C6154" w:rsidRPr="00C32F4C" w:rsidRDefault="007C6154" w:rsidP="007C6154">
      <w:pPr>
        <w:spacing w:before="120"/>
        <w:rPr>
          <w:bCs/>
          <w:szCs w:val="28"/>
          <w:lang w:val="vi-VN"/>
        </w:rPr>
      </w:pPr>
      <w:r w:rsidRPr="00AE3274">
        <w:rPr>
          <w:bCs/>
          <w:i/>
          <w:szCs w:val="28"/>
          <w:lang w:val="vi-VN"/>
        </w:rPr>
        <w:tab/>
      </w:r>
      <w:r w:rsidRPr="00C32F4C">
        <w:rPr>
          <w:bCs/>
          <w:szCs w:val="28"/>
          <w:lang w:val="vi-VN"/>
        </w:rPr>
        <w:t>(7) Số vốn đầu tư phân bổ cho 1 điểm được tính theo công thức:</w:t>
      </w:r>
    </w:p>
    <w:p w:rsidR="007C6154" w:rsidRPr="00C32F4C" w:rsidRDefault="007C6154" w:rsidP="007C6154">
      <w:pPr>
        <w:spacing w:before="120"/>
        <w:rPr>
          <w:bCs/>
          <w:iCs/>
          <w:szCs w:val="28"/>
          <w:lang w:val="vi-VN"/>
        </w:rPr>
      </w:pPr>
      <w:r w:rsidRPr="00AE3274">
        <w:rPr>
          <w:bCs/>
          <w:iCs/>
          <w:szCs w:val="28"/>
          <w:lang w:val="vi-VN"/>
        </w:rPr>
        <w:tab/>
        <w:t>Gọi K là tổng vốn đầu tư từ Ngân sách Trung ương h</w:t>
      </w:r>
      <w:r>
        <w:rPr>
          <w:lang w:val="vi-VN"/>
        </w:rPr>
        <w:t>ỗ trợ đầu tư cơ sở hạ tầng các huyện nghèo</w:t>
      </w:r>
      <w:r w:rsidRPr="00C32F4C">
        <w:rPr>
          <w:lang w:val="vi-VN"/>
        </w:rPr>
        <w:t>,</w:t>
      </w:r>
    </w:p>
    <w:p w:rsidR="007C6154" w:rsidRPr="00AE3274" w:rsidRDefault="007C6154" w:rsidP="007C6154">
      <w:pPr>
        <w:spacing w:before="120"/>
        <w:rPr>
          <w:bCs/>
          <w:iCs/>
          <w:szCs w:val="28"/>
          <w:lang w:val="vi-VN"/>
        </w:rPr>
      </w:pPr>
      <w:r w:rsidRPr="00AE3274">
        <w:rPr>
          <w:bCs/>
          <w:iCs/>
          <w:szCs w:val="28"/>
          <w:lang w:val="vi-VN"/>
        </w:rPr>
        <w:tab/>
        <w:t xml:space="preserve">Gọi G là số vốn </w:t>
      </w:r>
      <w:r w:rsidRPr="00AE3274">
        <w:rPr>
          <w:bCs/>
          <w:szCs w:val="28"/>
          <w:lang w:val="vi-VN"/>
        </w:rPr>
        <w:t>đầu tư phân bổ cho 1 điểm</w:t>
      </w:r>
      <w:r w:rsidRPr="00AE3274">
        <w:rPr>
          <w:bCs/>
          <w:iCs/>
          <w:szCs w:val="28"/>
          <w:lang w:val="vi-VN"/>
        </w:rPr>
        <w:t>, ta có:</w:t>
      </w:r>
    </w:p>
    <w:p w:rsidR="007C6154" w:rsidRPr="00AE3274" w:rsidRDefault="007C6154" w:rsidP="007C6154">
      <w:pPr>
        <w:spacing w:before="120"/>
        <w:rPr>
          <w:bCs/>
          <w:iCs/>
          <w:szCs w:val="28"/>
          <w:lang w:val="vi-VN"/>
        </w:rPr>
      </w:pPr>
      <w:r w:rsidRPr="00AE3274">
        <w:rPr>
          <w:bCs/>
          <w:iCs/>
          <w:szCs w:val="28"/>
          <w:lang w:val="vi-VN"/>
        </w:rPr>
        <w:tab/>
      </w:r>
      <w:r w:rsidRPr="00AE3274">
        <w:rPr>
          <w:bCs/>
          <w:iCs/>
          <w:szCs w:val="28"/>
          <w:lang w:val="vi-VN"/>
        </w:rPr>
        <w:tab/>
      </w:r>
      <w:r w:rsidRPr="00AE3274">
        <w:rPr>
          <w:bCs/>
          <w:iCs/>
          <w:szCs w:val="28"/>
          <w:lang w:val="vi-VN"/>
        </w:rPr>
        <w:tab/>
      </w:r>
      <w:r w:rsidRPr="00AE3274">
        <w:rPr>
          <w:bCs/>
          <w:i/>
          <w:szCs w:val="28"/>
          <w:lang w:val="vi-VN"/>
        </w:rPr>
        <w:t xml:space="preserve">G </w:t>
      </w:r>
      <w:r w:rsidRPr="00AE3274">
        <w:rPr>
          <w:bCs/>
          <w:iCs/>
          <w:szCs w:val="28"/>
          <w:lang w:val="vi-VN"/>
        </w:rPr>
        <w:t xml:space="preserve">      =        </w:t>
      </w:r>
      <m:oMath>
        <m:f>
          <m:fPr>
            <m:ctrlPr>
              <w:rPr>
                <w:rFonts w:ascii="Cambria Math" w:hAnsi="Cambria Math"/>
                <w:bCs/>
                <w:i/>
                <w:iCs/>
                <w:sz w:val="40"/>
                <w:szCs w:val="40"/>
              </w:rPr>
            </m:ctrlPr>
          </m:fPr>
          <m:num>
            <m:r>
              <w:rPr>
                <w:rFonts w:ascii="Cambria Math" w:hAnsi="Cambria Math"/>
                <w:sz w:val="40"/>
                <w:szCs w:val="40"/>
                <w:lang w:val="vi-VN"/>
              </w:rPr>
              <m:t>K</m:t>
            </m:r>
          </m:num>
          <m:den>
            <m:r>
              <w:rPr>
                <w:rFonts w:ascii="Cambria Math" w:hAnsi="Cambria Math"/>
                <w:sz w:val="40"/>
                <w:szCs w:val="40"/>
                <w:lang w:val="vi-VN"/>
              </w:rPr>
              <m:t>H</m:t>
            </m:r>
          </m:den>
        </m:f>
      </m:oMath>
      <w:r w:rsidRPr="00AE3274">
        <w:rPr>
          <w:b/>
          <w:iCs/>
          <w:sz w:val="40"/>
          <w:szCs w:val="40"/>
          <w:lang w:val="vi-VN"/>
        </w:rPr>
        <w:t xml:space="preserve"> </w:t>
      </w:r>
      <w:r w:rsidRPr="00AE3274">
        <w:rPr>
          <w:b/>
          <w:iCs/>
          <w:sz w:val="32"/>
          <w:szCs w:val="32"/>
          <w:lang w:val="vi-VN"/>
        </w:rPr>
        <w:t xml:space="preserve">    </w:t>
      </w:r>
    </w:p>
    <w:p w:rsidR="007C6154" w:rsidRPr="00C32F4C" w:rsidRDefault="007C6154" w:rsidP="007C6154">
      <w:pPr>
        <w:spacing w:before="120"/>
        <w:rPr>
          <w:bCs/>
          <w:iCs/>
          <w:szCs w:val="28"/>
          <w:lang w:val="vi-VN"/>
        </w:rPr>
      </w:pPr>
      <w:r w:rsidRPr="00AE3274">
        <w:rPr>
          <w:bCs/>
          <w:iCs/>
          <w:szCs w:val="28"/>
          <w:lang w:val="vi-VN"/>
        </w:rPr>
        <w:tab/>
      </w:r>
      <w:r w:rsidRPr="00C32F4C">
        <w:rPr>
          <w:szCs w:val="28"/>
          <w:lang w:val="vi-VN"/>
        </w:rPr>
        <w:t>(8) Tổng số vốn đầu tư từ Ngân sách Trung ương hỗ trợ đầu tư cơ sở hạ tầng từng huyện được tính theo công thức</w:t>
      </w:r>
      <w:r w:rsidRPr="00C32F4C">
        <w:rPr>
          <w:bCs/>
          <w:iCs/>
          <w:szCs w:val="28"/>
          <w:lang w:val="vi-VN"/>
        </w:rPr>
        <w:t>:</w:t>
      </w:r>
    </w:p>
    <w:p w:rsidR="007C6154" w:rsidRPr="00AE3274" w:rsidRDefault="007C6154" w:rsidP="007C6154">
      <w:pPr>
        <w:spacing w:before="120" w:line="264" w:lineRule="auto"/>
        <w:rPr>
          <w:bCs/>
          <w:iCs/>
          <w:szCs w:val="28"/>
          <w:lang w:val="vi-VN"/>
        </w:rPr>
      </w:pPr>
      <w:r w:rsidRPr="00AE3274">
        <w:rPr>
          <w:bCs/>
          <w:iCs/>
          <w:szCs w:val="28"/>
          <w:lang w:val="vi-VN"/>
        </w:rPr>
        <w:tab/>
        <w:t>Gọi  X</w:t>
      </w:r>
      <w:r w:rsidRPr="00AE3274">
        <w:rPr>
          <w:bCs/>
          <w:iCs/>
          <w:szCs w:val="28"/>
          <w:vertAlign w:val="subscript"/>
          <w:lang w:val="vi-VN"/>
        </w:rPr>
        <w:t>ĐX</w:t>
      </w:r>
      <w:r w:rsidRPr="00AE3274">
        <w:rPr>
          <w:bCs/>
          <w:iCs/>
          <w:szCs w:val="28"/>
          <w:lang w:val="vi-VN"/>
        </w:rPr>
        <w:t xml:space="preserve"> và X</w:t>
      </w:r>
      <w:r w:rsidRPr="00AE3274">
        <w:rPr>
          <w:bCs/>
          <w:iCs/>
          <w:szCs w:val="28"/>
          <w:vertAlign w:val="subscript"/>
          <w:lang w:val="vi-VN"/>
        </w:rPr>
        <w:t>SH</w:t>
      </w:r>
      <w:r w:rsidRPr="00AE3274">
        <w:rPr>
          <w:bCs/>
          <w:iCs/>
          <w:szCs w:val="28"/>
          <w:lang w:val="vi-VN"/>
        </w:rPr>
        <w:t xml:space="preserve"> là tổng số vốn đầu tư từ </w:t>
      </w:r>
      <w:r w:rsidRPr="00AE3274">
        <w:rPr>
          <w:szCs w:val="28"/>
          <w:lang w:val="vi-VN"/>
        </w:rPr>
        <w:t>Ngân sách Trung ương hỗ trợ đầu tư cơ sở hạ tầng</w:t>
      </w:r>
      <w:r w:rsidRPr="00AE3274">
        <w:rPr>
          <w:bCs/>
          <w:iCs/>
          <w:szCs w:val="28"/>
          <w:lang w:val="vi-VN"/>
        </w:rPr>
        <w:t xml:space="preserve"> huyện Đồng Xuân và huyện Sông Hinh:</w:t>
      </w:r>
    </w:p>
    <w:p w:rsidR="007C6154" w:rsidRPr="00AE3274" w:rsidRDefault="007C6154" w:rsidP="007C6154">
      <w:pPr>
        <w:spacing w:before="120"/>
        <w:rPr>
          <w:bCs/>
          <w:iCs/>
          <w:szCs w:val="28"/>
          <w:lang w:val="vi-VN"/>
        </w:rPr>
      </w:pPr>
      <w:r w:rsidRPr="00AE3274">
        <w:rPr>
          <w:bCs/>
          <w:iCs/>
          <w:szCs w:val="28"/>
          <w:lang w:val="vi-VN"/>
        </w:rPr>
        <w:tab/>
      </w:r>
      <w:r w:rsidRPr="00AE3274">
        <w:rPr>
          <w:bCs/>
          <w:iCs/>
          <w:szCs w:val="28"/>
          <w:lang w:val="vi-VN"/>
        </w:rPr>
        <w:tab/>
        <w:t>X</w:t>
      </w:r>
      <w:r w:rsidRPr="00AE3274">
        <w:rPr>
          <w:bCs/>
          <w:iCs/>
          <w:szCs w:val="28"/>
          <w:vertAlign w:val="subscript"/>
          <w:lang w:val="vi-VN"/>
        </w:rPr>
        <w:t xml:space="preserve">ĐX    </w:t>
      </w:r>
      <w:r w:rsidRPr="00AE3274">
        <w:rPr>
          <w:bCs/>
          <w:iCs/>
          <w:szCs w:val="28"/>
          <w:lang w:val="vi-VN"/>
        </w:rPr>
        <w:t xml:space="preserve">    =     G   x    E</w:t>
      </w:r>
      <w:r w:rsidRPr="00AE3274">
        <w:rPr>
          <w:bCs/>
          <w:iCs/>
          <w:szCs w:val="28"/>
          <w:vertAlign w:val="subscript"/>
          <w:lang w:val="vi-VN"/>
        </w:rPr>
        <w:t>ĐX</w:t>
      </w:r>
    </w:p>
    <w:p w:rsidR="007C6154" w:rsidRPr="00AE3274" w:rsidRDefault="007C6154" w:rsidP="007C6154">
      <w:pPr>
        <w:spacing w:before="80" w:line="264" w:lineRule="auto"/>
        <w:ind w:left="720" w:firstLine="720"/>
        <w:rPr>
          <w:lang w:val="vi-VN"/>
        </w:rPr>
      </w:pPr>
      <w:r w:rsidRPr="00AE3274">
        <w:rPr>
          <w:bCs/>
          <w:iCs/>
          <w:szCs w:val="28"/>
          <w:lang w:val="vi-VN"/>
        </w:rPr>
        <w:t>X</w:t>
      </w:r>
      <w:r w:rsidRPr="00AE3274">
        <w:rPr>
          <w:bCs/>
          <w:iCs/>
          <w:szCs w:val="28"/>
          <w:vertAlign w:val="subscript"/>
          <w:lang w:val="vi-VN"/>
        </w:rPr>
        <w:t xml:space="preserve">SH    </w:t>
      </w:r>
      <w:r w:rsidRPr="00AE3274">
        <w:rPr>
          <w:bCs/>
          <w:iCs/>
          <w:szCs w:val="28"/>
          <w:lang w:val="vi-VN"/>
        </w:rPr>
        <w:t xml:space="preserve">    =     G   x    E</w:t>
      </w:r>
      <w:r w:rsidRPr="00AE3274">
        <w:rPr>
          <w:bCs/>
          <w:iCs/>
          <w:szCs w:val="28"/>
          <w:vertAlign w:val="subscript"/>
          <w:lang w:val="vi-VN"/>
        </w:rPr>
        <w:t>SH</w:t>
      </w:r>
    </w:p>
    <w:p w:rsidR="007C6154" w:rsidRPr="00C32F4C" w:rsidRDefault="007C6154" w:rsidP="007C6154">
      <w:pPr>
        <w:spacing w:before="80" w:line="264" w:lineRule="auto"/>
        <w:ind w:firstLine="567"/>
        <w:rPr>
          <w:lang w:val="vi-VN"/>
        </w:rPr>
      </w:pPr>
      <w:r w:rsidRPr="00C32F4C">
        <w:rPr>
          <w:lang w:val="vi-VN"/>
        </w:rPr>
        <w:t>Đối với kinh phí sự nghiệp:</w:t>
      </w:r>
    </w:p>
    <w:p w:rsidR="007C6154" w:rsidRPr="00763F3B" w:rsidRDefault="007C6154" w:rsidP="007C6154">
      <w:pPr>
        <w:spacing w:before="80" w:line="264" w:lineRule="auto"/>
        <w:ind w:firstLine="567"/>
        <w:rPr>
          <w:spacing w:val="-6"/>
          <w:lang w:val="vi-VN"/>
        </w:rPr>
      </w:pPr>
      <w:r w:rsidRPr="00763F3B">
        <w:rPr>
          <w:spacing w:val="-6"/>
          <w:lang w:val="vi-VN"/>
        </w:rPr>
        <w:t xml:space="preserve">Đối với kinh phí sự nghiệp duy tu bảo dưỡng: bằng 6,3% vốn đầu tư phát triển (theo </w:t>
      </w:r>
      <w:r w:rsidRPr="00763F3B">
        <w:rPr>
          <w:iCs/>
          <w:spacing w:val="-6"/>
          <w:lang w:val="vi-VN"/>
        </w:rPr>
        <w:t>Quyết định số 48/2016/QĐ-TTg ngày 31/10/2016 của Thủ tướng Chính phủ)</w:t>
      </w:r>
      <w:r w:rsidRPr="00763F3B">
        <w:rPr>
          <w:spacing w:val="-6"/>
          <w:lang w:val="vi-VN"/>
        </w:rPr>
        <w:t>.</w:t>
      </w:r>
    </w:p>
    <w:p w:rsidR="007C6154" w:rsidRPr="006B38B8" w:rsidRDefault="007C6154" w:rsidP="007C6154">
      <w:pPr>
        <w:spacing w:before="80" w:line="264" w:lineRule="auto"/>
        <w:ind w:firstLine="567"/>
        <w:rPr>
          <w:lang w:val="vi-VN"/>
        </w:rPr>
      </w:pPr>
      <w:r w:rsidRPr="000D27B4">
        <w:rPr>
          <w:lang w:val="vi-VN"/>
        </w:rPr>
        <w:t>b) Tiểu dự án 2</w:t>
      </w:r>
      <w:r w:rsidRPr="00F12439">
        <w:rPr>
          <w:lang w:val="vi-VN"/>
        </w:rPr>
        <w:t>:</w:t>
      </w:r>
      <w:r>
        <w:rPr>
          <w:lang w:val="vi-VN"/>
        </w:rPr>
        <w:t xml:space="preserve"> Hỗ trợ đầu tư cơ sở hạ tầng các xã đặc biệt khó khăn vùng bãi ngang ven biển </w:t>
      </w:r>
    </w:p>
    <w:p w:rsidR="007C6154" w:rsidRPr="00C32F4C" w:rsidRDefault="007C6154" w:rsidP="007C6154">
      <w:pPr>
        <w:spacing w:before="80" w:line="264" w:lineRule="auto"/>
        <w:ind w:firstLine="567"/>
        <w:rPr>
          <w:lang w:val="vi-VN"/>
        </w:rPr>
      </w:pPr>
      <w:r w:rsidRPr="00C32F4C">
        <w:rPr>
          <w:lang w:val="vi-VN"/>
        </w:rPr>
        <w:t>Phạm vi và đối tượng hỗ trợ:</w:t>
      </w:r>
    </w:p>
    <w:p w:rsidR="007C6154" w:rsidRPr="006B38B8" w:rsidRDefault="007C6154" w:rsidP="007C6154">
      <w:pPr>
        <w:spacing w:before="80" w:line="264" w:lineRule="auto"/>
        <w:ind w:firstLine="567"/>
        <w:rPr>
          <w:lang w:val="vi-VN"/>
        </w:rPr>
      </w:pPr>
      <w:r>
        <w:rPr>
          <w:lang w:val="vi-VN"/>
        </w:rPr>
        <w:t>Các xã đặc biệt khó khăn vùng bãi ngang ven biển được cấp có thẩm quyền phê duyệt.</w:t>
      </w:r>
    </w:p>
    <w:p w:rsidR="007C6154" w:rsidRPr="00C32F4C" w:rsidRDefault="007C6154" w:rsidP="007C6154">
      <w:pPr>
        <w:spacing w:before="80" w:line="264" w:lineRule="auto"/>
        <w:ind w:firstLine="567"/>
        <w:rPr>
          <w:lang w:val="vi-VN"/>
        </w:rPr>
      </w:pPr>
      <w:r w:rsidRPr="00C32F4C">
        <w:rPr>
          <w:lang w:val="vi-VN"/>
        </w:rPr>
        <w:t>Các tiêu chí cụ thể:</w:t>
      </w:r>
    </w:p>
    <w:p w:rsidR="007C6154" w:rsidRPr="006B38B8" w:rsidRDefault="007C6154" w:rsidP="007C6154">
      <w:pPr>
        <w:spacing w:before="80" w:line="264" w:lineRule="auto"/>
        <w:ind w:firstLine="567"/>
        <w:rPr>
          <w:lang w:val="vi-VN"/>
        </w:rPr>
      </w:pPr>
      <w:r>
        <w:rPr>
          <w:lang w:val="vi-VN"/>
        </w:rPr>
        <w:t>Danh sách xã đặc biệt khó khăn vùng bãi ngang ven bi</w:t>
      </w:r>
      <w:r w:rsidRPr="006B38B8">
        <w:rPr>
          <w:lang w:val="vi-VN"/>
        </w:rPr>
        <w:t>ể</w:t>
      </w:r>
      <w:r>
        <w:rPr>
          <w:lang w:val="vi-VN"/>
        </w:rPr>
        <w:t>n được cấp có thẩm quyền phê duyệt.</w:t>
      </w:r>
    </w:p>
    <w:p w:rsidR="007C6154" w:rsidRPr="00C32F4C" w:rsidRDefault="007C6154" w:rsidP="007C6154">
      <w:pPr>
        <w:spacing w:before="80" w:line="264" w:lineRule="auto"/>
        <w:ind w:firstLine="567"/>
        <w:rPr>
          <w:lang w:val="vi-VN"/>
        </w:rPr>
      </w:pPr>
      <w:r w:rsidRPr="00C32F4C">
        <w:rPr>
          <w:lang w:val="vi-VN"/>
        </w:rPr>
        <w:lastRenderedPageBreak/>
        <w:t>Định mức phân bổ:</w:t>
      </w:r>
    </w:p>
    <w:p w:rsidR="007C6154" w:rsidRPr="006B38B8" w:rsidRDefault="007C6154" w:rsidP="007C6154">
      <w:pPr>
        <w:spacing w:before="80" w:line="264" w:lineRule="auto"/>
        <w:ind w:firstLine="567"/>
        <w:rPr>
          <w:lang w:val="vi-VN"/>
        </w:rPr>
      </w:pPr>
      <w:r w:rsidRPr="006B38B8">
        <w:rPr>
          <w:lang w:val="vi-VN"/>
        </w:rPr>
        <w:t>V</w:t>
      </w:r>
      <w:r>
        <w:rPr>
          <w:lang w:val="vi-VN"/>
        </w:rPr>
        <w:t>ề vốn đầu tư phát triển: Định mức phân bổ hoạt động hỗ trợ đầu tư cơ sở hạ tầng xã đặc biệt khó khăn vùng bãi ngang ven biển : 01 tỷ đồng/xã/</w:t>
      </w:r>
      <w:r>
        <w:rPr>
          <w:shd w:val="solid" w:color="FFFFFF" w:fill="auto"/>
          <w:lang w:val="vi-VN"/>
        </w:rPr>
        <w:t>năm</w:t>
      </w:r>
      <w:r>
        <w:rPr>
          <w:lang w:val="vi-VN"/>
        </w:rPr>
        <w:t xml:space="preserve"> (trong quá trình thực hiện, tùy thuộc vào khả năng cân đối ngân sách trung ương, tăng định mức phân bổ vốn đầu tư cơ sở hạ tầng các xã đặc biệt khó khăn vùng bãi ngang ven biển cho phù hợp).</w:t>
      </w:r>
    </w:p>
    <w:p w:rsidR="007C6154" w:rsidRPr="006B38B8" w:rsidRDefault="007C6154" w:rsidP="007C6154">
      <w:pPr>
        <w:spacing w:before="80" w:line="264" w:lineRule="auto"/>
        <w:ind w:firstLine="567"/>
        <w:rPr>
          <w:lang w:val="vi-VN"/>
        </w:rPr>
      </w:pPr>
      <w:r w:rsidRPr="006B38B8">
        <w:rPr>
          <w:lang w:val="vi-VN"/>
        </w:rPr>
        <w:t>V</w:t>
      </w:r>
      <w:r>
        <w:rPr>
          <w:lang w:val="vi-VN"/>
        </w:rPr>
        <w:t>ề kinh phí sự nghiệp duy tu bảo dưỡng: Bằng 6,3% tổng vốn hỗ trợ đầu tư phát triển cơ sở hạ tầng/xã/năm.</w:t>
      </w:r>
    </w:p>
    <w:p w:rsidR="007C6154" w:rsidRPr="006B38B8" w:rsidRDefault="007C6154" w:rsidP="007C6154">
      <w:pPr>
        <w:spacing w:before="80" w:line="264" w:lineRule="auto"/>
        <w:ind w:firstLine="567"/>
        <w:rPr>
          <w:lang w:val="vi-VN"/>
        </w:rPr>
      </w:pPr>
      <w:r w:rsidRPr="00C32F4C">
        <w:rPr>
          <w:lang w:val="vi-VN"/>
        </w:rPr>
        <w:t>c) Tiểu dự</w:t>
      </w:r>
      <w:r>
        <w:rPr>
          <w:lang w:val="vi-VN"/>
        </w:rPr>
        <w:t xml:space="preserve"> án 3</w:t>
      </w:r>
      <w:r w:rsidRPr="00F12439">
        <w:rPr>
          <w:lang w:val="vi-VN"/>
        </w:rPr>
        <w:t>:</w:t>
      </w:r>
      <w:r>
        <w:rPr>
          <w:lang w:val="vi-VN"/>
        </w:rPr>
        <w:t xml:space="preserve"> Hỗ trợ phát </w:t>
      </w:r>
      <w:r w:rsidRPr="006B38B8">
        <w:rPr>
          <w:lang w:val="vi-VN"/>
        </w:rPr>
        <w:t>tr</w:t>
      </w:r>
      <w:r>
        <w:rPr>
          <w:lang w:val="vi-VN"/>
        </w:rPr>
        <w:t>iển sản xuất, đa dạng hóa sinh kế và nhân rộng mô hình giảm nghèo trên địa bàn huyện nghèo, xã đặc biệt khó khăn vùng bãi ngang ven biển (kinh phí sự nghiệp)</w:t>
      </w:r>
    </w:p>
    <w:p w:rsidR="007C6154" w:rsidRPr="00C32F4C" w:rsidRDefault="007C6154" w:rsidP="007C6154">
      <w:pPr>
        <w:spacing w:before="80" w:line="264" w:lineRule="auto"/>
        <w:ind w:firstLine="567"/>
        <w:rPr>
          <w:lang w:val="vi-VN"/>
        </w:rPr>
      </w:pPr>
      <w:r>
        <w:rPr>
          <w:lang w:val="vi-VN"/>
        </w:rPr>
        <w:t>Hỗ trợ phát triển sản xuất, đa dạng hóa sinh kế và nhân rộng mô hình giảm nghèo trên địa bàn huyện nghèo</w:t>
      </w:r>
      <w:r w:rsidRPr="00C32F4C">
        <w:rPr>
          <w:lang w:val="vi-VN"/>
        </w:rPr>
        <w:t>:</w:t>
      </w:r>
    </w:p>
    <w:p w:rsidR="007C6154" w:rsidRPr="00C32F4C" w:rsidRDefault="007C6154" w:rsidP="007C6154">
      <w:pPr>
        <w:spacing w:before="80" w:line="264" w:lineRule="auto"/>
        <w:ind w:firstLine="567"/>
        <w:rPr>
          <w:lang w:val="vi-VN"/>
        </w:rPr>
      </w:pPr>
      <w:r w:rsidRPr="00C32F4C">
        <w:rPr>
          <w:lang w:val="vi-VN"/>
        </w:rPr>
        <w:t>Phạm vi hỗ trợ:</w:t>
      </w:r>
    </w:p>
    <w:p w:rsidR="007C6154" w:rsidRPr="006B38B8" w:rsidRDefault="007C6154" w:rsidP="007C6154">
      <w:pPr>
        <w:spacing w:before="80" w:line="264" w:lineRule="auto"/>
        <w:ind w:firstLine="567"/>
        <w:rPr>
          <w:lang w:val="vi-VN"/>
        </w:rPr>
      </w:pPr>
      <w:r w:rsidRPr="00055E57">
        <w:rPr>
          <w:spacing w:val="-2"/>
          <w:lang w:val="vi-VN"/>
        </w:rPr>
        <w:t>Huyện Đồng Xuân, huyện Sông Hinh và</w:t>
      </w:r>
      <w:r>
        <w:rPr>
          <w:lang w:val="vi-VN"/>
        </w:rPr>
        <w:t xml:space="preserve"> </w:t>
      </w:r>
      <w:r w:rsidRPr="00055E57">
        <w:rPr>
          <w:lang w:val="vi-VN"/>
        </w:rPr>
        <w:t>c</w:t>
      </w:r>
      <w:r>
        <w:rPr>
          <w:lang w:val="vi-VN"/>
        </w:rPr>
        <w:t>ác huyện nghèo khác được cấp có thẩm quyền phê duyệt.</w:t>
      </w:r>
    </w:p>
    <w:p w:rsidR="007C6154" w:rsidRPr="00C32F4C" w:rsidRDefault="007C6154" w:rsidP="007C6154">
      <w:pPr>
        <w:spacing w:before="80" w:line="264" w:lineRule="auto"/>
        <w:ind w:firstLine="567"/>
        <w:rPr>
          <w:lang w:val="vi-VN"/>
        </w:rPr>
      </w:pPr>
      <w:r w:rsidRPr="00C32F4C">
        <w:rPr>
          <w:lang w:val="vi-VN"/>
        </w:rPr>
        <w:t>Đối tượng hỗ trợ:</w:t>
      </w:r>
    </w:p>
    <w:p w:rsidR="007C6154" w:rsidRPr="006B38B8" w:rsidRDefault="007C6154" w:rsidP="007C6154">
      <w:pPr>
        <w:spacing w:before="80" w:line="264" w:lineRule="auto"/>
        <w:ind w:firstLine="567"/>
        <w:rPr>
          <w:lang w:val="vi-VN"/>
        </w:rPr>
      </w:pPr>
      <w:r>
        <w:rPr>
          <w:lang w:val="vi-VN"/>
        </w:rPr>
        <w:t xml:space="preserve">Người lao động thuộc hộ nghèo, hộ cận nghèo, hộ mới </w:t>
      </w:r>
      <w:r>
        <w:rPr>
          <w:shd w:val="solid" w:color="FFFFFF" w:fill="auto"/>
          <w:lang w:val="vi-VN"/>
        </w:rPr>
        <w:t>thoát</w:t>
      </w:r>
      <w:r>
        <w:rPr>
          <w:lang w:val="vi-VN"/>
        </w:rPr>
        <w:t xml:space="preserve"> nghèo</w:t>
      </w:r>
      <w:r w:rsidRPr="00C3431D">
        <w:rPr>
          <w:lang w:val="vi-VN"/>
        </w:rPr>
        <w:t xml:space="preserve"> (tối đa thoát nghèo không quá 03 năm, vận dụng theo Quyết định số 28/2015/QĐ-TTg của Thủ tướng Chính phủ “Quyết định về tín dụng đối với hộ mới thoát nghèo)</w:t>
      </w:r>
      <w:r>
        <w:rPr>
          <w:lang w:val="vi-VN"/>
        </w:rPr>
        <w:t>, ưu tiên hộ nghèo dân tộc thiểu số và phụ nữ thuộc hộ nghèo;</w:t>
      </w:r>
    </w:p>
    <w:p w:rsidR="007C6154" w:rsidRPr="006B38B8" w:rsidRDefault="007C6154" w:rsidP="007C6154">
      <w:pPr>
        <w:spacing w:before="80" w:line="264" w:lineRule="auto"/>
        <w:ind w:firstLine="567"/>
        <w:rPr>
          <w:lang w:val="vi-VN"/>
        </w:rPr>
      </w:pPr>
      <w:r>
        <w:rPr>
          <w:lang w:val="vi-VN"/>
        </w:rPr>
        <w:t>Nhóm hộ, cộng đồng dân cư trên địa bàn;</w:t>
      </w:r>
    </w:p>
    <w:p w:rsidR="007C6154" w:rsidRPr="006B38B8" w:rsidRDefault="007C6154" w:rsidP="007C6154">
      <w:pPr>
        <w:spacing w:before="80" w:line="264" w:lineRule="auto"/>
        <w:ind w:firstLine="567"/>
        <w:rPr>
          <w:lang w:val="vi-VN"/>
        </w:rPr>
      </w:pPr>
      <w:r>
        <w:rPr>
          <w:lang w:val="vi-VN"/>
        </w:rPr>
        <w:t>Tổ chức và cá nhân có liên quan;</w:t>
      </w:r>
    </w:p>
    <w:p w:rsidR="007C6154" w:rsidRPr="006B38B8" w:rsidRDefault="007C6154" w:rsidP="007C6154">
      <w:pPr>
        <w:spacing w:before="80" w:line="264" w:lineRule="auto"/>
        <w:ind w:firstLine="567"/>
        <w:rPr>
          <w:lang w:val="vi-VN"/>
        </w:rPr>
      </w:pPr>
      <w:r>
        <w:rPr>
          <w:lang w:val="vi-VN"/>
        </w:rPr>
        <w:t xml:space="preserve">Tạo điều kiện để người lao động </w:t>
      </w:r>
      <w:r>
        <w:rPr>
          <w:shd w:val="solid" w:color="FFFFFF" w:fill="auto"/>
          <w:lang w:val="vi-VN"/>
        </w:rPr>
        <w:t>là</w:t>
      </w:r>
      <w:r>
        <w:rPr>
          <w:lang w:val="vi-VN"/>
        </w:rPr>
        <w:t xml:space="preserve"> đối tượng sau cai nghiện ma túy, đối tượng nhiễm HIV/AIDS, phụ nữ bị buôn bán trở về... thuộc hộ nghèo được tham gia dự án.</w:t>
      </w:r>
    </w:p>
    <w:p w:rsidR="007C6154" w:rsidRPr="00C32F4C" w:rsidRDefault="007C6154" w:rsidP="007C6154">
      <w:pPr>
        <w:spacing w:before="80" w:line="264" w:lineRule="auto"/>
        <w:ind w:firstLine="567"/>
        <w:rPr>
          <w:lang w:val="vi-VN"/>
        </w:rPr>
      </w:pPr>
      <w:r w:rsidRPr="00C32F4C">
        <w:rPr>
          <w:lang w:val="vi-VN"/>
        </w:rPr>
        <w:t>Các tiêu chí cụ thể:</w:t>
      </w:r>
    </w:p>
    <w:p w:rsidR="007C6154" w:rsidRPr="00C32F4C" w:rsidRDefault="007C6154" w:rsidP="007C6154">
      <w:pPr>
        <w:spacing w:before="80" w:line="264" w:lineRule="auto"/>
        <w:ind w:firstLine="567"/>
        <w:rPr>
          <w:lang w:val="vi-VN"/>
        </w:rPr>
      </w:pPr>
      <w:r w:rsidRPr="00C32F4C">
        <w:rPr>
          <w:lang w:val="vi-VN"/>
        </w:rPr>
        <w:t>Tiêu chí 1</w:t>
      </w:r>
      <w:r>
        <w:rPr>
          <w:lang w:val="vi-VN"/>
        </w:rPr>
        <w:t>: Dân số và Dân tộc thiểu số</w:t>
      </w:r>
      <w:r w:rsidRPr="00C32F4C">
        <w:rPr>
          <w:lang w:val="vi-VN"/>
        </w:rPr>
        <w:t>;</w:t>
      </w:r>
    </w:p>
    <w:p w:rsidR="007C6154" w:rsidRPr="00C32F4C" w:rsidRDefault="007C6154" w:rsidP="007C6154">
      <w:pPr>
        <w:spacing w:before="80" w:line="264" w:lineRule="auto"/>
        <w:ind w:firstLine="567"/>
        <w:rPr>
          <w:lang w:val="vi-VN"/>
        </w:rPr>
      </w:pPr>
      <w:r w:rsidRPr="00C32F4C">
        <w:rPr>
          <w:lang w:val="vi-VN"/>
        </w:rPr>
        <w:t>Tiêu chí 2</w:t>
      </w:r>
      <w:r>
        <w:rPr>
          <w:lang w:val="vi-VN"/>
        </w:rPr>
        <w:t>: Tỷ lệ hộ nghèo và quy mô hộ nghèo</w:t>
      </w:r>
      <w:r w:rsidRPr="00C32F4C">
        <w:rPr>
          <w:lang w:val="vi-VN"/>
        </w:rPr>
        <w:t>;</w:t>
      </w:r>
    </w:p>
    <w:p w:rsidR="007C6154" w:rsidRPr="00C32F4C" w:rsidRDefault="007C6154" w:rsidP="007C6154">
      <w:pPr>
        <w:spacing w:before="80" w:line="264" w:lineRule="auto"/>
        <w:ind w:firstLine="567"/>
        <w:rPr>
          <w:lang w:val="vi-VN"/>
        </w:rPr>
      </w:pPr>
      <w:r w:rsidRPr="00C32F4C">
        <w:rPr>
          <w:lang w:val="vi-VN"/>
        </w:rPr>
        <w:t>Tiêu chí 3</w:t>
      </w:r>
      <w:r>
        <w:rPr>
          <w:lang w:val="vi-VN"/>
        </w:rPr>
        <w:t>: Diện tích đất tự nhiên</w:t>
      </w:r>
      <w:r w:rsidRPr="00C32F4C">
        <w:rPr>
          <w:lang w:val="vi-VN"/>
        </w:rPr>
        <w:t>;</w:t>
      </w:r>
    </w:p>
    <w:p w:rsidR="007C6154" w:rsidRPr="00C32F4C" w:rsidRDefault="007C6154" w:rsidP="007C6154">
      <w:pPr>
        <w:spacing w:before="80" w:line="264" w:lineRule="auto"/>
        <w:ind w:firstLine="567"/>
        <w:rPr>
          <w:spacing w:val="-2"/>
          <w:lang w:val="vi-VN"/>
        </w:rPr>
      </w:pPr>
      <w:r w:rsidRPr="00C32F4C">
        <w:rPr>
          <w:lang w:val="vi-VN"/>
        </w:rPr>
        <w:t>Tiêu chí 4</w:t>
      </w:r>
      <w:r>
        <w:rPr>
          <w:lang w:val="vi-VN"/>
        </w:rPr>
        <w:t>: Đơn vị hành chính</w:t>
      </w:r>
      <w:r w:rsidRPr="00B04AE1">
        <w:rPr>
          <w:lang w:val="vi-VN"/>
        </w:rPr>
        <w:t xml:space="preserve"> cấp xã</w:t>
      </w:r>
      <w:r>
        <w:rPr>
          <w:lang w:val="vi-VN"/>
        </w:rPr>
        <w:t xml:space="preserve"> và </w:t>
      </w:r>
      <w:r w:rsidRPr="00503503">
        <w:rPr>
          <w:spacing w:val="-2"/>
          <w:lang w:val="vi-VN"/>
        </w:rPr>
        <w:t>số xã đặc biệt khó khăn</w:t>
      </w:r>
      <w:r w:rsidRPr="00C32F4C">
        <w:rPr>
          <w:spacing w:val="-2"/>
          <w:lang w:val="vi-VN"/>
        </w:rPr>
        <w:t>.</w:t>
      </w:r>
    </w:p>
    <w:p w:rsidR="007C6154" w:rsidRPr="00AE3274" w:rsidRDefault="007C6154" w:rsidP="007C6154">
      <w:pPr>
        <w:spacing w:before="80" w:line="264" w:lineRule="auto"/>
        <w:ind w:firstLine="567"/>
        <w:rPr>
          <w:lang w:val="vi-VN"/>
        </w:rPr>
      </w:pPr>
      <w:r w:rsidRPr="00AE3274">
        <w:rPr>
          <w:spacing w:val="-2"/>
          <w:lang w:val="vi-VN"/>
        </w:rPr>
        <w:t>Cách tính điểm của các tiêu chí nêu trên giống như c</w:t>
      </w:r>
      <w:r w:rsidRPr="00763F3B">
        <w:rPr>
          <w:spacing w:val="-2"/>
          <w:lang w:val="vi-VN"/>
        </w:rPr>
        <w:t>ách</w:t>
      </w:r>
      <w:r w:rsidRPr="00AE3274">
        <w:rPr>
          <w:spacing w:val="-2"/>
          <w:lang w:val="vi-VN"/>
        </w:rPr>
        <w:t xml:space="preserve"> tính của tiểu dự án 1 nêu ở phần trên.</w:t>
      </w:r>
    </w:p>
    <w:p w:rsidR="007C6154" w:rsidRPr="0083665D" w:rsidRDefault="007C6154" w:rsidP="007C6154">
      <w:pPr>
        <w:spacing w:before="80" w:line="264" w:lineRule="auto"/>
        <w:ind w:firstLine="567"/>
        <w:rPr>
          <w:lang w:val="vi-VN"/>
        </w:rPr>
      </w:pPr>
      <w:r w:rsidRPr="00C32F4C">
        <w:rPr>
          <w:lang w:val="vi-VN"/>
        </w:rPr>
        <w:t>Định mức phân bổ</w:t>
      </w:r>
      <w:r w:rsidRPr="0083665D">
        <w:rPr>
          <w:lang w:val="vi-VN"/>
        </w:rPr>
        <w:t>:</w:t>
      </w:r>
    </w:p>
    <w:p w:rsidR="007C6154" w:rsidRPr="00C32F4C" w:rsidRDefault="007C6154" w:rsidP="007C6154">
      <w:pPr>
        <w:spacing w:before="120"/>
        <w:ind w:firstLine="567"/>
        <w:rPr>
          <w:bCs/>
          <w:szCs w:val="28"/>
          <w:lang w:val="vi-VN"/>
        </w:rPr>
      </w:pPr>
      <w:r w:rsidRPr="00C32F4C">
        <w:rPr>
          <w:bCs/>
          <w:szCs w:val="28"/>
          <w:lang w:val="vi-VN"/>
        </w:rPr>
        <w:t>Kinh phí sự nghiệp phân bổ cho 1 điểm được tính theo công thức:</w:t>
      </w:r>
    </w:p>
    <w:p w:rsidR="007C6154" w:rsidRPr="00AE3274" w:rsidRDefault="007C6154" w:rsidP="007C6154">
      <w:pPr>
        <w:spacing w:before="120" w:line="264" w:lineRule="auto"/>
        <w:ind w:firstLine="567"/>
        <w:rPr>
          <w:bCs/>
          <w:iCs/>
          <w:szCs w:val="28"/>
          <w:lang w:val="vi-VN"/>
        </w:rPr>
      </w:pPr>
      <w:r w:rsidRPr="00AE3274">
        <w:rPr>
          <w:bCs/>
          <w:iCs/>
          <w:szCs w:val="28"/>
          <w:lang w:val="vi-VN"/>
        </w:rPr>
        <w:lastRenderedPageBreak/>
        <w:t>Gọi P là tổng kinh phí sự nghiệp từ Ngân sách Trung ương h</w:t>
      </w:r>
      <w:r>
        <w:rPr>
          <w:lang w:val="vi-VN"/>
        </w:rPr>
        <w:t xml:space="preserve">ỗ trợ phát </w:t>
      </w:r>
      <w:r w:rsidRPr="006B38B8">
        <w:rPr>
          <w:lang w:val="vi-VN"/>
        </w:rPr>
        <w:t>tr</w:t>
      </w:r>
      <w:r>
        <w:rPr>
          <w:lang w:val="vi-VN"/>
        </w:rPr>
        <w:t>iển sản xuất, đa dạng hóa sinh kế và nhân rộng mô hình giảm nghèo trên địa bàn các huyện nghèo</w:t>
      </w:r>
      <w:r w:rsidRPr="00AE3274">
        <w:rPr>
          <w:lang w:val="vi-VN"/>
        </w:rPr>
        <w:t>;</w:t>
      </w:r>
    </w:p>
    <w:p w:rsidR="007C6154" w:rsidRPr="00AE3274" w:rsidRDefault="007C6154" w:rsidP="007C6154">
      <w:pPr>
        <w:spacing w:before="120"/>
        <w:ind w:firstLine="567"/>
        <w:rPr>
          <w:bCs/>
          <w:iCs/>
          <w:szCs w:val="28"/>
          <w:lang w:val="vi-VN"/>
        </w:rPr>
      </w:pPr>
      <w:r w:rsidRPr="00AE3274">
        <w:rPr>
          <w:bCs/>
          <w:iCs/>
          <w:szCs w:val="28"/>
          <w:lang w:val="vi-VN"/>
        </w:rPr>
        <w:t xml:space="preserve">Gọi Q là số kinh phí sự nghiệp </w:t>
      </w:r>
      <w:r w:rsidRPr="00AE3274">
        <w:rPr>
          <w:bCs/>
          <w:szCs w:val="28"/>
          <w:lang w:val="vi-VN"/>
        </w:rPr>
        <w:t>phân bổ cho 1 điểm</w:t>
      </w:r>
      <w:r w:rsidRPr="00AE3274">
        <w:rPr>
          <w:bCs/>
          <w:iCs/>
          <w:szCs w:val="28"/>
          <w:lang w:val="vi-VN"/>
        </w:rPr>
        <w:t>, ta có:</w:t>
      </w:r>
    </w:p>
    <w:p w:rsidR="007C6154" w:rsidRPr="00AE3274" w:rsidRDefault="007C6154" w:rsidP="007C6154">
      <w:pPr>
        <w:spacing w:before="120"/>
        <w:rPr>
          <w:bCs/>
          <w:iCs/>
          <w:szCs w:val="28"/>
          <w:lang w:val="vi-VN"/>
        </w:rPr>
      </w:pPr>
      <w:r w:rsidRPr="00AE3274">
        <w:rPr>
          <w:bCs/>
          <w:iCs/>
          <w:szCs w:val="28"/>
          <w:lang w:val="vi-VN"/>
        </w:rPr>
        <w:tab/>
      </w:r>
      <w:r w:rsidRPr="00AE3274">
        <w:rPr>
          <w:bCs/>
          <w:iCs/>
          <w:szCs w:val="28"/>
          <w:lang w:val="vi-VN"/>
        </w:rPr>
        <w:tab/>
      </w:r>
      <w:r w:rsidRPr="00AE3274">
        <w:rPr>
          <w:bCs/>
          <w:iCs/>
          <w:szCs w:val="28"/>
          <w:lang w:val="vi-VN"/>
        </w:rPr>
        <w:tab/>
      </w:r>
      <w:r w:rsidRPr="00AE3274">
        <w:rPr>
          <w:bCs/>
          <w:i/>
          <w:szCs w:val="28"/>
          <w:lang w:val="vi-VN"/>
        </w:rPr>
        <w:t xml:space="preserve">Q </w:t>
      </w:r>
      <w:r w:rsidRPr="00AE3274">
        <w:rPr>
          <w:bCs/>
          <w:iCs/>
          <w:szCs w:val="28"/>
          <w:lang w:val="vi-VN"/>
        </w:rPr>
        <w:t xml:space="preserve">      =        </w:t>
      </w:r>
      <m:oMath>
        <m:f>
          <m:fPr>
            <m:ctrlPr>
              <w:rPr>
                <w:rFonts w:ascii="Cambria Math" w:hAnsi="Cambria Math"/>
                <w:bCs/>
                <w:i/>
                <w:iCs/>
                <w:sz w:val="40"/>
                <w:szCs w:val="40"/>
              </w:rPr>
            </m:ctrlPr>
          </m:fPr>
          <m:num>
            <m:r>
              <w:rPr>
                <w:rFonts w:ascii="Cambria Math" w:hAnsi="Cambria Math"/>
                <w:sz w:val="40"/>
                <w:szCs w:val="40"/>
                <w:lang w:val="vi-VN"/>
              </w:rPr>
              <m:t>P</m:t>
            </m:r>
          </m:num>
          <m:den>
            <m:r>
              <w:rPr>
                <w:rFonts w:ascii="Cambria Math" w:hAnsi="Cambria Math"/>
                <w:sz w:val="40"/>
                <w:szCs w:val="40"/>
                <w:lang w:val="vi-VN"/>
              </w:rPr>
              <m:t>H</m:t>
            </m:r>
          </m:den>
        </m:f>
      </m:oMath>
      <w:r w:rsidRPr="00AE3274">
        <w:rPr>
          <w:b/>
          <w:iCs/>
          <w:sz w:val="40"/>
          <w:szCs w:val="40"/>
          <w:lang w:val="vi-VN"/>
        </w:rPr>
        <w:t xml:space="preserve"> </w:t>
      </w:r>
      <w:r w:rsidRPr="00AE3274">
        <w:rPr>
          <w:b/>
          <w:iCs/>
          <w:sz w:val="32"/>
          <w:szCs w:val="32"/>
          <w:lang w:val="vi-VN"/>
        </w:rPr>
        <w:t xml:space="preserve">    </w:t>
      </w:r>
    </w:p>
    <w:p w:rsidR="007C6154" w:rsidRPr="00AE3274" w:rsidRDefault="007C6154" w:rsidP="007C6154">
      <w:pPr>
        <w:spacing w:before="120"/>
        <w:ind w:firstLine="567"/>
        <w:rPr>
          <w:bCs/>
          <w:iCs/>
          <w:szCs w:val="28"/>
          <w:lang w:val="vi-VN"/>
        </w:rPr>
      </w:pPr>
      <w:r w:rsidRPr="00AE3274">
        <w:rPr>
          <w:bCs/>
          <w:iCs/>
          <w:szCs w:val="28"/>
          <w:lang w:val="vi-VN"/>
        </w:rPr>
        <w:t>Trong đó: H =  E</w:t>
      </w:r>
      <w:r w:rsidRPr="00AE3274">
        <w:rPr>
          <w:bCs/>
          <w:iCs/>
          <w:szCs w:val="28"/>
          <w:vertAlign w:val="subscript"/>
          <w:lang w:val="vi-VN"/>
        </w:rPr>
        <w:t>ĐX</w:t>
      </w:r>
      <w:r w:rsidRPr="00AE3274">
        <w:rPr>
          <w:bCs/>
          <w:iCs/>
          <w:szCs w:val="28"/>
          <w:lang w:val="vi-VN"/>
        </w:rPr>
        <w:t xml:space="preserve">  +  E</w:t>
      </w:r>
      <w:r w:rsidRPr="00AE3274">
        <w:rPr>
          <w:bCs/>
          <w:iCs/>
          <w:szCs w:val="28"/>
          <w:vertAlign w:val="subscript"/>
          <w:lang w:val="vi-VN"/>
        </w:rPr>
        <w:t>SH</w:t>
      </w:r>
      <w:r w:rsidRPr="00AE3274">
        <w:rPr>
          <w:bCs/>
          <w:iCs/>
          <w:szCs w:val="28"/>
          <w:lang w:val="vi-VN"/>
        </w:rPr>
        <w:t xml:space="preserve"> là tổng số điểm của huyện Đồng Xuân và huyện Sông Hinh.</w:t>
      </w:r>
    </w:p>
    <w:p w:rsidR="007C6154" w:rsidRPr="00AE3274" w:rsidRDefault="007C6154" w:rsidP="007C6154">
      <w:pPr>
        <w:spacing w:before="120"/>
        <w:ind w:firstLine="567"/>
        <w:rPr>
          <w:bCs/>
          <w:iCs/>
          <w:szCs w:val="28"/>
          <w:lang w:val="vi-VN"/>
        </w:rPr>
      </w:pPr>
      <w:r w:rsidRPr="00C32F4C">
        <w:rPr>
          <w:szCs w:val="28"/>
          <w:lang w:val="vi-VN"/>
        </w:rPr>
        <w:t xml:space="preserve">Tổng số kinh phí sự nghiệp từ Ngân sách Trung ương hỗ trợ </w:t>
      </w:r>
      <w:r w:rsidRPr="00C32F4C">
        <w:rPr>
          <w:lang w:val="vi-VN"/>
        </w:rPr>
        <w:t>phát triển sản xuất, đa dạng hóa sinh kế và nhân rộng mô hình giảm nghèo trên địa bàn</w:t>
      </w:r>
      <w:r w:rsidRPr="00C32F4C">
        <w:rPr>
          <w:szCs w:val="28"/>
          <w:lang w:val="vi-VN"/>
        </w:rPr>
        <w:t xml:space="preserve"> từng huyện được tính theo công thức</w:t>
      </w:r>
      <w:r w:rsidRPr="00AE3274">
        <w:rPr>
          <w:bCs/>
          <w:iCs/>
          <w:szCs w:val="28"/>
          <w:lang w:val="vi-VN"/>
        </w:rPr>
        <w:t>:</w:t>
      </w:r>
    </w:p>
    <w:p w:rsidR="007C6154" w:rsidRPr="00AE3274" w:rsidRDefault="007C6154" w:rsidP="007C6154">
      <w:pPr>
        <w:spacing w:before="120" w:line="264" w:lineRule="auto"/>
        <w:ind w:firstLine="567"/>
        <w:rPr>
          <w:bCs/>
          <w:iCs/>
          <w:szCs w:val="28"/>
          <w:lang w:val="vi-VN"/>
        </w:rPr>
      </w:pPr>
      <w:r w:rsidRPr="00AE3274">
        <w:rPr>
          <w:bCs/>
          <w:iCs/>
          <w:szCs w:val="28"/>
          <w:lang w:val="vi-VN"/>
        </w:rPr>
        <w:t>Gọi  V</w:t>
      </w:r>
      <w:r w:rsidRPr="00AE3274">
        <w:rPr>
          <w:bCs/>
          <w:iCs/>
          <w:szCs w:val="28"/>
          <w:vertAlign w:val="subscript"/>
          <w:lang w:val="vi-VN"/>
        </w:rPr>
        <w:t>ĐX</w:t>
      </w:r>
      <w:r w:rsidRPr="00AE3274">
        <w:rPr>
          <w:bCs/>
          <w:iCs/>
          <w:szCs w:val="28"/>
          <w:lang w:val="vi-VN"/>
        </w:rPr>
        <w:t xml:space="preserve"> và V</w:t>
      </w:r>
      <w:r w:rsidRPr="00AE3274">
        <w:rPr>
          <w:bCs/>
          <w:iCs/>
          <w:szCs w:val="28"/>
          <w:vertAlign w:val="subscript"/>
          <w:lang w:val="vi-VN"/>
        </w:rPr>
        <w:t>SH</w:t>
      </w:r>
      <w:r w:rsidRPr="00AE3274">
        <w:rPr>
          <w:bCs/>
          <w:iCs/>
          <w:szCs w:val="28"/>
          <w:lang w:val="vi-VN"/>
        </w:rPr>
        <w:t xml:space="preserve"> là tổng kinh phí sự nghiệp từ </w:t>
      </w:r>
      <w:r w:rsidRPr="00AE3274">
        <w:rPr>
          <w:szCs w:val="28"/>
          <w:lang w:val="vi-VN"/>
        </w:rPr>
        <w:t xml:space="preserve">Ngân sách Trung ương hỗ trợ </w:t>
      </w:r>
      <w:r>
        <w:rPr>
          <w:lang w:val="vi-VN"/>
        </w:rPr>
        <w:t xml:space="preserve">phát </w:t>
      </w:r>
      <w:r w:rsidRPr="006B38B8">
        <w:rPr>
          <w:lang w:val="vi-VN"/>
        </w:rPr>
        <w:t>tr</w:t>
      </w:r>
      <w:r>
        <w:rPr>
          <w:lang w:val="vi-VN"/>
        </w:rPr>
        <w:t>iển sản xuất, đa dạng hóa sinh kế và nhân rộng mô hình giảm nghèo trên địa bàn</w:t>
      </w:r>
      <w:r w:rsidRPr="00AE3274">
        <w:rPr>
          <w:bCs/>
          <w:iCs/>
          <w:szCs w:val="28"/>
          <w:lang w:val="vi-VN"/>
        </w:rPr>
        <w:t xml:space="preserve"> huyện Đồng Xuân và huyện Sông Hinh:</w:t>
      </w:r>
    </w:p>
    <w:p w:rsidR="007C6154" w:rsidRPr="00AE3274" w:rsidRDefault="007C6154" w:rsidP="007C6154">
      <w:pPr>
        <w:spacing w:before="120"/>
        <w:rPr>
          <w:bCs/>
          <w:iCs/>
          <w:szCs w:val="28"/>
          <w:lang w:val="vi-VN"/>
        </w:rPr>
      </w:pPr>
      <w:r w:rsidRPr="00AE3274">
        <w:rPr>
          <w:bCs/>
          <w:iCs/>
          <w:szCs w:val="28"/>
          <w:lang w:val="vi-VN"/>
        </w:rPr>
        <w:tab/>
      </w:r>
      <w:r w:rsidRPr="00AE3274">
        <w:rPr>
          <w:bCs/>
          <w:iCs/>
          <w:szCs w:val="28"/>
          <w:lang w:val="vi-VN"/>
        </w:rPr>
        <w:tab/>
        <w:t>V</w:t>
      </w:r>
      <w:r w:rsidRPr="00AE3274">
        <w:rPr>
          <w:bCs/>
          <w:iCs/>
          <w:szCs w:val="28"/>
          <w:vertAlign w:val="subscript"/>
          <w:lang w:val="vi-VN"/>
        </w:rPr>
        <w:t xml:space="preserve">ĐX    </w:t>
      </w:r>
      <w:r w:rsidRPr="00AE3274">
        <w:rPr>
          <w:bCs/>
          <w:iCs/>
          <w:szCs w:val="28"/>
          <w:lang w:val="vi-VN"/>
        </w:rPr>
        <w:t xml:space="preserve">    =     </w:t>
      </w:r>
      <w:r w:rsidRPr="009422C8">
        <w:rPr>
          <w:bCs/>
          <w:iCs/>
          <w:szCs w:val="28"/>
          <w:lang w:val="vi-VN"/>
        </w:rPr>
        <w:t>Q</w:t>
      </w:r>
      <w:r w:rsidRPr="00AE3274">
        <w:rPr>
          <w:bCs/>
          <w:iCs/>
          <w:szCs w:val="28"/>
          <w:lang w:val="vi-VN"/>
        </w:rPr>
        <w:t xml:space="preserve">   x    E</w:t>
      </w:r>
      <w:r w:rsidRPr="00AE3274">
        <w:rPr>
          <w:bCs/>
          <w:iCs/>
          <w:szCs w:val="28"/>
          <w:vertAlign w:val="subscript"/>
          <w:lang w:val="vi-VN"/>
        </w:rPr>
        <w:t>ĐX</w:t>
      </w:r>
    </w:p>
    <w:p w:rsidR="007C6154" w:rsidRPr="00AE3274" w:rsidRDefault="007C6154" w:rsidP="007C6154">
      <w:pPr>
        <w:spacing w:before="80" w:line="264" w:lineRule="auto"/>
        <w:ind w:left="720" w:firstLine="720"/>
        <w:rPr>
          <w:lang w:val="vi-VN"/>
        </w:rPr>
      </w:pPr>
      <w:r w:rsidRPr="00AE3274">
        <w:rPr>
          <w:bCs/>
          <w:iCs/>
          <w:szCs w:val="28"/>
          <w:lang w:val="vi-VN"/>
        </w:rPr>
        <w:t>V</w:t>
      </w:r>
      <w:r w:rsidRPr="00AE3274">
        <w:rPr>
          <w:bCs/>
          <w:iCs/>
          <w:szCs w:val="28"/>
          <w:vertAlign w:val="subscript"/>
          <w:lang w:val="vi-VN"/>
        </w:rPr>
        <w:t xml:space="preserve">SH    </w:t>
      </w:r>
      <w:r w:rsidRPr="00AE3274">
        <w:rPr>
          <w:bCs/>
          <w:iCs/>
          <w:szCs w:val="28"/>
          <w:lang w:val="vi-VN"/>
        </w:rPr>
        <w:t xml:space="preserve">    =     </w:t>
      </w:r>
      <w:r w:rsidRPr="009422C8">
        <w:rPr>
          <w:bCs/>
          <w:iCs/>
          <w:szCs w:val="28"/>
          <w:lang w:val="vi-VN"/>
        </w:rPr>
        <w:t>Q</w:t>
      </w:r>
      <w:r w:rsidRPr="00AE3274">
        <w:rPr>
          <w:bCs/>
          <w:iCs/>
          <w:szCs w:val="28"/>
          <w:lang w:val="vi-VN"/>
        </w:rPr>
        <w:t xml:space="preserve">   x    E</w:t>
      </w:r>
      <w:r w:rsidRPr="00AE3274">
        <w:rPr>
          <w:bCs/>
          <w:iCs/>
          <w:szCs w:val="28"/>
          <w:vertAlign w:val="subscript"/>
          <w:lang w:val="vi-VN"/>
        </w:rPr>
        <w:t>SH</w:t>
      </w:r>
    </w:p>
    <w:p w:rsidR="007C6154" w:rsidRPr="0079372E" w:rsidRDefault="007C6154" w:rsidP="007C6154">
      <w:pPr>
        <w:spacing w:before="80" w:line="264" w:lineRule="auto"/>
        <w:ind w:firstLine="567"/>
        <w:rPr>
          <w:spacing w:val="-8"/>
          <w:lang w:val="vi-VN"/>
        </w:rPr>
      </w:pPr>
      <w:r w:rsidRPr="0079372E">
        <w:rPr>
          <w:spacing w:val="-8"/>
          <w:lang w:val="vi-VN"/>
        </w:rPr>
        <w:t>Hỗ trợ phát triển sản xuất, đa dạng hóa sinh kế và nhân rộng mô hình giảm nghèo trên địa bàn xã đặc biệt khó khăn vùng bãi ngang ven biển (kinh phí sự nghiệp):</w:t>
      </w:r>
    </w:p>
    <w:p w:rsidR="007C6154" w:rsidRPr="006B38B8" w:rsidRDefault="007C6154" w:rsidP="007C6154">
      <w:pPr>
        <w:spacing w:before="80" w:line="264" w:lineRule="auto"/>
        <w:ind w:firstLine="567"/>
        <w:rPr>
          <w:lang w:val="vi-VN"/>
        </w:rPr>
      </w:pPr>
      <w:r w:rsidRPr="00C32F4C">
        <w:rPr>
          <w:lang w:val="vi-VN"/>
        </w:rPr>
        <w:t>Phạm vi hỗ trợ</w:t>
      </w:r>
      <w:r>
        <w:rPr>
          <w:lang w:val="vi-VN"/>
        </w:rPr>
        <w:t>: Các xã đặc biệt khó khăn vùng bãi ngang ven biển được cấp có thẩm quyền phê duyệt.</w:t>
      </w:r>
    </w:p>
    <w:p w:rsidR="007C6154" w:rsidRPr="006B38B8" w:rsidRDefault="007C6154" w:rsidP="007C6154">
      <w:pPr>
        <w:spacing w:before="80" w:line="264" w:lineRule="auto"/>
        <w:ind w:firstLine="567"/>
        <w:rPr>
          <w:lang w:val="vi-VN"/>
        </w:rPr>
      </w:pPr>
      <w:r w:rsidRPr="00C32F4C">
        <w:rPr>
          <w:lang w:val="vi-VN"/>
        </w:rPr>
        <w:t>Đối tượng</w:t>
      </w:r>
      <w:r>
        <w:rPr>
          <w:lang w:val="vi-VN"/>
        </w:rPr>
        <w:t>:</w:t>
      </w:r>
    </w:p>
    <w:p w:rsidR="007C6154" w:rsidRPr="006B38B8" w:rsidRDefault="007C6154" w:rsidP="007C6154">
      <w:pPr>
        <w:spacing w:before="80" w:line="264" w:lineRule="auto"/>
        <w:ind w:firstLine="567"/>
        <w:rPr>
          <w:lang w:val="vi-VN"/>
        </w:rPr>
      </w:pPr>
      <w:r>
        <w:rPr>
          <w:lang w:val="vi-VN"/>
        </w:rPr>
        <w:t xml:space="preserve">Người lao động thuộc hộ nghèo, hộ cận nghèo, hộ mới </w:t>
      </w:r>
      <w:r>
        <w:rPr>
          <w:shd w:val="solid" w:color="FFFFFF" w:fill="auto"/>
          <w:lang w:val="vi-VN"/>
        </w:rPr>
        <w:t>thoát</w:t>
      </w:r>
      <w:r>
        <w:rPr>
          <w:lang w:val="vi-VN"/>
        </w:rPr>
        <w:t xml:space="preserve"> nghèo</w:t>
      </w:r>
      <w:r w:rsidRPr="00732BDC">
        <w:rPr>
          <w:lang w:val="vi-VN"/>
        </w:rPr>
        <w:t xml:space="preserve"> </w:t>
      </w:r>
      <w:r w:rsidRPr="00C3431D">
        <w:rPr>
          <w:lang w:val="vi-VN"/>
        </w:rPr>
        <w:t>(tối đa thoát nghèo không quá 03 năm, vận dụng theo Quyết định số 28/2015/QĐ-TTg của Thủ tướng Chính phủ “Quyết định về tín dụng đối với hộ mới thoát nghèo)</w:t>
      </w:r>
      <w:r>
        <w:rPr>
          <w:lang w:val="vi-VN"/>
        </w:rPr>
        <w:t>, ưu tiên hộ nghèo dân tộc thiểu số và phụ nữ thuộc hộ nghèo;</w:t>
      </w:r>
    </w:p>
    <w:p w:rsidR="007C6154" w:rsidRPr="006B38B8" w:rsidRDefault="007C6154" w:rsidP="007C6154">
      <w:pPr>
        <w:spacing w:before="80" w:line="264" w:lineRule="auto"/>
        <w:ind w:firstLine="567"/>
        <w:rPr>
          <w:lang w:val="vi-VN"/>
        </w:rPr>
      </w:pPr>
      <w:r>
        <w:rPr>
          <w:lang w:val="vi-VN"/>
        </w:rPr>
        <w:t>Nhóm hộ, cộng đồng dân cư trên địa bàn;</w:t>
      </w:r>
    </w:p>
    <w:p w:rsidR="007C6154" w:rsidRPr="006B38B8" w:rsidRDefault="007C6154" w:rsidP="007C6154">
      <w:pPr>
        <w:spacing w:before="80" w:line="264" w:lineRule="auto"/>
        <w:ind w:firstLine="567"/>
        <w:rPr>
          <w:lang w:val="vi-VN"/>
        </w:rPr>
      </w:pPr>
      <w:r>
        <w:rPr>
          <w:lang w:val="vi-VN"/>
        </w:rPr>
        <w:t>Tổ chức và cá nhân có liên quan;</w:t>
      </w:r>
    </w:p>
    <w:p w:rsidR="007C6154" w:rsidRPr="006B38B8" w:rsidRDefault="007C6154" w:rsidP="007C6154">
      <w:pPr>
        <w:spacing w:before="80" w:line="264" w:lineRule="auto"/>
        <w:ind w:firstLine="567"/>
        <w:rPr>
          <w:lang w:val="vi-VN"/>
        </w:rPr>
      </w:pPr>
      <w:r>
        <w:rPr>
          <w:lang w:val="vi-VN"/>
        </w:rPr>
        <w:t>Tạo điều kiện để người lao động là đối tượng sau cai nghiện ma túy, đối tượng nhiễm HIV/AIDS, phụ nữ bị buôn bán trở về... thuộc hộ nghèo được tham gia dự án.</w:t>
      </w:r>
    </w:p>
    <w:p w:rsidR="007C6154" w:rsidRPr="006B38B8" w:rsidRDefault="007C6154" w:rsidP="007C6154">
      <w:pPr>
        <w:spacing w:before="80" w:line="264" w:lineRule="auto"/>
        <w:ind w:firstLine="567"/>
        <w:rPr>
          <w:lang w:val="vi-VN"/>
        </w:rPr>
      </w:pPr>
      <w:r w:rsidRPr="00C32F4C">
        <w:rPr>
          <w:lang w:val="vi-VN"/>
        </w:rPr>
        <w:t>Các tiêu chí cụ thể</w:t>
      </w:r>
      <w:r>
        <w:rPr>
          <w:lang w:val="vi-VN"/>
        </w:rPr>
        <w:t>:</w:t>
      </w:r>
    </w:p>
    <w:p w:rsidR="007C6154" w:rsidRPr="006B38B8" w:rsidRDefault="007C6154" w:rsidP="007C6154">
      <w:pPr>
        <w:spacing w:before="80" w:line="264" w:lineRule="auto"/>
        <w:ind w:firstLine="567"/>
        <w:rPr>
          <w:lang w:val="vi-VN"/>
        </w:rPr>
      </w:pPr>
      <w:r>
        <w:rPr>
          <w:lang w:val="vi-VN"/>
        </w:rPr>
        <w:t>Danh sách xã đặc biệt khó khăn vùng bãi ngang ven biển do cấp có thẩm quyền quyết định.</w:t>
      </w:r>
    </w:p>
    <w:p w:rsidR="007C6154" w:rsidRPr="006B38B8" w:rsidRDefault="007C6154" w:rsidP="007C6154">
      <w:pPr>
        <w:spacing w:before="80" w:line="264" w:lineRule="auto"/>
        <w:ind w:firstLine="567"/>
        <w:rPr>
          <w:lang w:val="vi-VN"/>
        </w:rPr>
      </w:pPr>
      <w:r w:rsidRPr="00C32F4C">
        <w:rPr>
          <w:lang w:val="vi-VN"/>
        </w:rPr>
        <w:t>Định mức phân bổ</w:t>
      </w:r>
      <w:r>
        <w:rPr>
          <w:lang w:val="vi-VN"/>
        </w:rPr>
        <w:t>: Định mức phân bổ hoạt động hỗ trợ phát triển sản xuất và nhân rộng mô hình cho xã đặc biệt khó kh</w:t>
      </w:r>
      <w:r w:rsidRPr="006B38B8">
        <w:rPr>
          <w:lang w:val="vi-VN"/>
        </w:rPr>
        <w:t>ă</w:t>
      </w:r>
      <w:r>
        <w:rPr>
          <w:lang w:val="vi-VN"/>
        </w:rPr>
        <w:t>n vùng bãi ngang ven biển: 0,3 tỷ đồng/xã/năm.</w:t>
      </w:r>
    </w:p>
    <w:p w:rsidR="007C6154" w:rsidRPr="0079372E" w:rsidRDefault="007C6154" w:rsidP="007C6154">
      <w:pPr>
        <w:spacing w:before="80" w:line="264" w:lineRule="auto"/>
        <w:ind w:firstLine="567"/>
        <w:rPr>
          <w:spacing w:val="-4"/>
          <w:lang w:val="vi-VN"/>
        </w:rPr>
      </w:pPr>
      <w:r w:rsidRPr="0079372E">
        <w:rPr>
          <w:spacing w:val="-4"/>
          <w:lang w:val="vi-VN"/>
        </w:rPr>
        <w:lastRenderedPageBreak/>
        <w:t>d) Tiểu dự</w:t>
      </w:r>
      <w:r>
        <w:rPr>
          <w:spacing w:val="-4"/>
          <w:lang w:val="vi-VN"/>
        </w:rPr>
        <w:t xml:space="preserve"> án 4</w:t>
      </w:r>
      <w:r w:rsidRPr="00F12439">
        <w:rPr>
          <w:spacing w:val="-4"/>
          <w:lang w:val="vi-VN"/>
        </w:rPr>
        <w:t>:</w:t>
      </w:r>
      <w:r w:rsidRPr="0079372E">
        <w:rPr>
          <w:spacing w:val="-4"/>
          <w:lang w:val="vi-VN"/>
        </w:rPr>
        <w:t xml:space="preserve"> Hỗ trợ cho lao động thuộc hộ nghèo, hộ cận nghèo, hộ đồng bào dân tộc thiểu số đi làm việc có </w:t>
      </w:r>
      <w:r w:rsidRPr="0079372E">
        <w:rPr>
          <w:spacing w:val="-4"/>
          <w:shd w:val="solid" w:color="FFFFFF" w:fill="auto"/>
          <w:lang w:val="vi-VN"/>
        </w:rPr>
        <w:t>thời</w:t>
      </w:r>
      <w:r w:rsidRPr="0079372E">
        <w:rPr>
          <w:spacing w:val="-4"/>
          <w:lang w:val="vi-VN"/>
        </w:rPr>
        <w:t xml:space="preserve"> hạn ở nước ngoài (kinh phí sự nghiệp)</w:t>
      </w:r>
    </w:p>
    <w:p w:rsidR="007C6154" w:rsidRPr="006B38B8" w:rsidRDefault="007C6154" w:rsidP="007C6154">
      <w:pPr>
        <w:spacing w:before="80" w:line="264" w:lineRule="auto"/>
        <w:ind w:firstLine="567"/>
        <w:rPr>
          <w:lang w:val="vi-VN"/>
        </w:rPr>
      </w:pPr>
      <w:r w:rsidRPr="00C32F4C">
        <w:rPr>
          <w:lang w:val="vi-VN"/>
        </w:rPr>
        <w:t>Phạm vi hỗ trợ</w:t>
      </w:r>
      <w:r>
        <w:rPr>
          <w:lang w:val="vi-VN"/>
        </w:rPr>
        <w:t>:</w:t>
      </w:r>
    </w:p>
    <w:p w:rsidR="007C6154" w:rsidRPr="00C32F4C" w:rsidRDefault="007C6154" w:rsidP="007C6154">
      <w:pPr>
        <w:spacing w:before="80" w:line="264" w:lineRule="auto"/>
        <w:ind w:firstLine="567"/>
        <w:rPr>
          <w:lang w:val="vi-VN"/>
        </w:rPr>
      </w:pPr>
      <w:r w:rsidRPr="00055E57">
        <w:rPr>
          <w:spacing w:val="-2"/>
          <w:lang w:val="vi-VN"/>
        </w:rPr>
        <w:t>Huyện Đồng Xuân, huyện Sông Hinh và</w:t>
      </w:r>
      <w:r>
        <w:rPr>
          <w:lang w:val="vi-VN"/>
        </w:rPr>
        <w:t xml:space="preserve"> </w:t>
      </w:r>
      <w:r w:rsidRPr="00055E57">
        <w:rPr>
          <w:lang w:val="vi-VN"/>
        </w:rPr>
        <w:t>c</w:t>
      </w:r>
      <w:r>
        <w:rPr>
          <w:lang w:val="vi-VN"/>
        </w:rPr>
        <w:t>ác huyện nghèo khác được cấp có thẩm quyền phê duyệt</w:t>
      </w:r>
      <w:r w:rsidRPr="00C32F4C">
        <w:rPr>
          <w:lang w:val="vi-VN"/>
        </w:rPr>
        <w:t>;</w:t>
      </w:r>
    </w:p>
    <w:p w:rsidR="007C6154" w:rsidRPr="006B38B8" w:rsidRDefault="007C6154" w:rsidP="007C6154">
      <w:pPr>
        <w:spacing w:before="80" w:line="264" w:lineRule="auto"/>
        <w:ind w:firstLine="567"/>
        <w:rPr>
          <w:lang w:val="vi-VN"/>
        </w:rPr>
      </w:pPr>
      <w:r>
        <w:rPr>
          <w:lang w:val="vi-VN"/>
        </w:rPr>
        <w:t>Các xã đặc biệt khó khăn vùng bãi ngang ven biển</w:t>
      </w:r>
      <w:r w:rsidRPr="00732BDC">
        <w:rPr>
          <w:lang w:val="vi-VN"/>
        </w:rPr>
        <w:t xml:space="preserve">; </w:t>
      </w:r>
      <w:r w:rsidRPr="002849B2">
        <w:rPr>
          <w:lang w:val="vi-VN"/>
        </w:rPr>
        <w:t>xã đặc biệt khó khăn thực hiện Chương trình 135</w:t>
      </w:r>
      <w:r>
        <w:rPr>
          <w:lang w:val="vi-VN"/>
        </w:rPr>
        <w:t>.</w:t>
      </w:r>
    </w:p>
    <w:p w:rsidR="007C6154" w:rsidRPr="006B38B8" w:rsidRDefault="007C6154" w:rsidP="007C6154">
      <w:pPr>
        <w:spacing w:before="80" w:line="264" w:lineRule="auto"/>
        <w:ind w:firstLine="567"/>
        <w:rPr>
          <w:lang w:val="vi-VN"/>
        </w:rPr>
      </w:pPr>
      <w:r w:rsidRPr="00C32F4C">
        <w:rPr>
          <w:lang w:val="vi-VN"/>
        </w:rPr>
        <w:t>Đối tượng hỗ trợ</w:t>
      </w:r>
      <w:r>
        <w:rPr>
          <w:lang w:val="vi-VN"/>
        </w:rPr>
        <w:t>: Lao động thuộc hộ nghèo, hộ cận nghèo, người dân tộc thi</w:t>
      </w:r>
      <w:r w:rsidRPr="006B38B8">
        <w:rPr>
          <w:lang w:val="vi-VN"/>
        </w:rPr>
        <w:t>ể</w:t>
      </w:r>
      <w:r>
        <w:rPr>
          <w:lang w:val="vi-VN"/>
        </w:rPr>
        <w:t xml:space="preserve">u số, </w:t>
      </w:r>
      <w:r w:rsidRPr="006B38B8">
        <w:rPr>
          <w:lang w:val="vi-VN"/>
        </w:rPr>
        <w:t>l</w:t>
      </w:r>
      <w:r>
        <w:rPr>
          <w:lang w:val="vi-VN"/>
        </w:rPr>
        <w:t>ao động cư trú dài hạn trên địa bàn các huyện nghèo, các xã đặc biệt khó khăn vùng bãi ngang ven biển</w:t>
      </w:r>
      <w:r w:rsidRPr="00732BDC">
        <w:rPr>
          <w:lang w:val="vi-VN"/>
        </w:rPr>
        <w:t xml:space="preserve">, </w:t>
      </w:r>
      <w:r w:rsidRPr="002849B2">
        <w:rPr>
          <w:lang w:val="vi-VN"/>
        </w:rPr>
        <w:t>xã đặc biệt khó khăn thực hiện Chương trình 135</w:t>
      </w:r>
      <w:r>
        <w:rPr>
          <w:lang w:val="vi-VN"/>
        </w:rPr>
        <w:t>; ưu tiên đối tượng lao động là thanh niên chưa có việc làm, đặc biệt là thanh niên thuộc hộ dân tộc thiểu số nghèo, phụ nữ thuộc hộ nghèo.</w:t>
      </w:r>
    </w:p>
    <w:p w:rsidR="007C6154" w:rsidRPr="006B38B8" w:rsidRDefault="007C6154" w:rsidP="007C6154">
      <w:pPr>
        <w:spacing w:before="80" w:line="264" w:lineRule="auto"/>
        <w:ind w:firstLine="567"/>
        <w:rPr>
          <w:lang w:val="vi-VN"/>
        </w:rPr>
      </w:pPr>
      <w:r w:rsidRPr="00C32F4C">
        <w:rPr>
          <w:lang w:val="vi-VN"/>
        </w:rPr>
        <w:t xml:space="preserve">Các tiêu chí </w:t>
      </w:r>
      <w:r w:rsidRPr="00C32F4C">
        <w:rPr>
          <w:shd w:val="solid" w:color="FFFFFF" w:fill="auto"/>
          <w:lang w:val="vi-VN"/>
        </w:rPr>
        <w:t>cụ thể</w:t>
      </w:r>
      <w:r>
        <w:rPr>
          <w:lang w:val="vi-VN"/>
        </w:rPr>
        <w:t>:</w:t>
      </w:r>
    </w:p>
    <w:p w:rsidR="007C6154" w:rsidRPr="00C32F4C" w:rsidRDefault="007C6154" w:rsidP="007C6154">
      <w:pPr>
        <w:spacing w:before="80" w:line="264" w:lineRule="auto"/>
        <w:ind w:firstLine="567"/>
        <w:rPr>
          <w:lang w:val="vi-VN"/>
        </w:rPr>
      </w:pPr>
      <w:r w:rsidRPr="00D9109D">
        <w:rPr>
          <w:lang w:val="vi-VN"/>
        </w:rPr>
        <w:t>Đối với huyện Đồng Xuân và huyện Sông Hinh</w:t>
      </w:r>
      <w:r w:rsidRPr="00C32F4C">
        <w:rPr>
          <w:lang w:val="vi-VN"/>
        </w:rPr>
        <w:t>:</w:t>
      </w:r>
    </w:p>
    <w:p w:rsidR="007C6154" w:rsidRPr="00C32F4C" w:rsidRDefault="007C6154" w:rsidP="007C6154">
      <w:pPr>
        <w:spacing w:before="80" w:line="264" w:lineRule="auto"/>
        <w:ind w:firstLine="567"/>
        <w:rPr>
          <w:lang w:val="vi-VN"/>
        </w:rPr>
      </w:pPr>
      <w:r w:rsidRPr="00447497">
        <w:rPr>
          <w:lang w:val="vi-VN"/>
        </w:rPr>
        <w:t>Tỷ lệ hộ nghèo</w:t>
      </w:r>
      <w:r w:rsidRPr="00C32F4C">
        <w:rPr>
          <w:lang w:val="vi-VN"/>
        </w:rPr>
        <w:t>:</w:t>
      </w:r>
    </w:p>
    <w:p w:rsidR="007C6154" w:rsidRPr="00F12439" w:rsidRDefault="007C6154" w:rsidP="007C6154">
      <w:pPr>
        <w:spacing w:before="80" w:line="264" w:lineRule="auto"/>
        <w:ind w:firstLine="567"/>
        <w:rPr>
          <w:lang w:val="vi-VN"/>
        </w:rPr>
      </w:pPr>
      <w:r w:rsidRPr="009422C8">
        <w:rPr>
          <w:lang w:val="vi-VN"/>
        </w:rPr>
        <w:t>Huyện</w:t>
      </w:r>
      <w:r w:rsidRPr="00D9109D">
        <w:rPr>
          <w:lang w:val="vi-VN"/>
        </w:rPr>
        <w:t xml:space="preserve"> có tỷ lệ hộ nghèo dưới 35% : Hệ số 0,</w:t>
      </w:r>
      <w:r w:rsidRPr="000B4CA3">
        <w:rPr>
          <w:lang w:val="vi-VN"/>
        </w:rPr>
        <w:t>7</w:t>
      </w:r>
      <w:r w:rsidRPr="00D9109D">
        <w:rPr>
          <w:lang w:val="vi-VN"/>
        </w:rPr>
        <w:t>;</w:t>
      </w:r>
      <w:r w:rsidRPr="00F12439">
        <w:rPr>
          <w:lang w:val="vi-VN"/>
        </w:rPr>
        <w:t xml:space="preserve"> h</w:t>
      </w:r>
      <w:r w:rsidRPr="009422C8">
        <w:rPr>
          <w:lang w:val="vi-VN"/>
        </w:rPr>
        <w:t>uyện</w:t>
      </w:r>
      <w:r w:rsidRPr="00D9109D">
        <w:rPr>
          <w:lang w:val="vi-VN"/>
        </w:rPr>
        <w:t xml:space="preserve"> có tỷ lệ hộ nghèo từ 35% </w:t>
      </w:r>
      <w:r w:rsidRPr="000D5F42">
        <w:rPr>
          <w:lang w:val="vi-VN"/>
        </w:rPr>
        <w:t>trở lên</w:t>
      </w:r>
      <w:r w:rsidRPr="00D9109D">
        <w:rPr>
          <w:lang w:val="vi-VN"/>
        </w:rPr>
        <w:t>: Hệ số 0,</w:t>
      </w:r>
      <w:r w:rsidRPr="000B4CA3">
        <w:rPr>
          <w:lang w:val="vi-VN"/>
        </w:rPr>
        <w:t>7</w:t>
      </w:r>
      <w:r>
        <w:rPr>
          <w:lang w:val="vi-VN"/>
        </w:rPr>
        <w:t>5</w:t>
      </w:r>
      <w:r w:rsidRPr="00F12439">
        <w:rPr>
          <w:lang w:val="vi-VN"/>
        </w:rPr>
        <w:t>.</w:t>
      </w:r>
    </w:p>
    <w:p w:rsidR="007C6154" w:rsidRPr="00C32F4C" w:rsidRDefault="007C6154" w:rsidP="007C6154">
      <w:pPr>
        <w:spacing w:before="80" w:line="264" w:lineRule="auto"/>
        <w:ind w:firstLine="567"/>
        <w:rPr>
          <w:lang w:val="vi-VN"/>
        </w:rPr>
      </w:pPr>
      <w:r>
        <w:rPr>
          <w:lang w:val="vi-VN"/>
        </w:rPr>
        <w:t>Quy mô hộ nghèo</w:t>
      </w:r>
      <w:r w:rsidRPr="00C32F4C">
        <w:rPr>
          <w:lang w:val="vi-VN"/>
        </w:rPr>
        <w:t>:</w:t>
      </w:r>
    </w:p>
    <w:p w:rsidR="007C6154" w:rsidRPr="00D9109D" w:rsidRDefault="007C6154" w:rsidP="007C6154">
      <w:pPr>
        <w:spacing w:before="80" w:line="264" w:lineRule="auto"/>
        <w:ind w:firstLine="567"/>
        <w:rPr>
          <w:lang w:val="vi-VN"/>
        </w:rPr>
      </w:pPr>
      <w:r>
        <w:rPr>
          <w:lang w:val="vi-VN"/>
        </w:rPr>
        <w:t xml:space="preserve">Huyện có quy mô hộ nghèo dưới </w:t>
      </w:r>
      <w:r w:rsidRPr="00D9109D">
        <w:rPr>
          <w:lang w:val="vi-VN"/>
        </w:rPr>
        <w:t>4</w:t>
      </w:r>
      <w:r>
        <w:rPr>
          <w:lang w:val="vi-VN"/>
        </w:rPr>
        <w:t>.000 hộ</w:t>
      </w:r>
      <w:r w:rsidRPr="00D9109D">
        <w:rPr>
          <w:lang w:val="vi-VN"/>
        </w:rPr>
        <w:t>: Hệ số 0,</w:t>
      </w:r>
      <w:r w:rsidRPr="000B4CA3">
        <w:rPr>
          <w:lang w:val="vi-VN"/>
        </w:rPr>
        <w:t>7</w:t>
      </w:r>
      <w:r>
        <w:rPr>
          <w:lang w:val="vi-VN"/>
        </w:rPr>
        <w:t>;</w:t>
      </w:r>
      <w:r w:rsidRPr="00F12439">
        <w:rPr>
          <w:lang w:val="vi-VN"/>
        </w:rPr>
        <w:t xml:space="preserve"> h</w:t>
      </w:r>
      <w:r w:rsidRPr="0083665D">
        <w:rPr>
          <w:spacing w:val="-4"/>
          <w:lang w:val="vi-VN"/>
        </w:rPr>
        <w:t>uyện có quy mô hộ nghèo từ 4.000 hộ đến dưới 6.000 hộ: Hệ số 0,75;</w:t>
      </w:r>
      <w:r w:rsidRPr="00F12439">
        <w:rPr>
          <w:spacing w:val="-4"/>
          <w:lang w:val="vi-VN"/>
        </w:rPr>
        <w:t xml:space="preserve"> h</w:t>
      </w:r>
      <w:r w:rsidRPr="00D9109D">
        <w:rPr>
          <w:lang w:val="vi-VN"/>
        </w:rPr>
        <w:t>uyện có quy mô hộ nghèo từ 6.000 hộ trở lên: Hệ số 0,</w:t>
      </w:r>
      <w:r w:rsidRPr="000B4CA3">
        <w:rPr>
          <w:lang w:val="vi-VN"/>
        </w:rPr>
        <w:t>8</w:t>
      </w:r>
      <w:r w:rsidRPr="00D9109D">
        <w:rPr>
          <w:lang w:val="vi-VN"/>
        </w:rPr>
        <w:t>.</w:t>
      </w:r>
    </w:p>
    <w:p w:rsidR="007C6154" w:rsidRPr="00C32F4C" w:rsidRDefault="007C6154" w:rsidP="007C6154">
      <w:pPr>
        <w:spacing w:before="80" w:line="264" w:lineRule="auto"/>
        <w:ind w:left="-142" w:firstLine="709"/>
        <w:rPr>
          <w:lang w:val="vi-VN"/>
        </w:rPr>
      </w:pPr>
      <w:r w:rsidRPr="000B4CA3">
        <w:rPr>
          <w:lang w:val="vi-VN"/>
        </w:rPr>
        <w:t>Đối với các huyện, thị xã, thành phố (gọi chung là huyện) có xã bãi ngang ven biển đặc biệt khó khăn</w:t>
      </w:r>
      <w:r w:rsidRPr="00045F33">
        <w:rPr>
          <w:lang w:val="vi-VN"/>
        </w:rPr>
        <w:t xml:space="preserve">, </w:t>
      </w:r>
      <w:r w:rsidRPr="002849B2">
        <w:rPr>
          <w:lang w:val="vi-VN"/>
        </w:rPr>
        <w:t>xã đặc biệt khó khăn thực hiện Chương trình 135</w:t>
      </w:r>
      <w:r w:rsidRPr="00045F33">
        <w:rPr>
          <w:lang w:val="vi-VN"/>
        </w:rPr>
        <w:t xml:space="preserve"> (không bao gồm huyện Đồng Xuân và Sông Hinh)</w:t>
      </w:r>
      <w:r w:rsidRPr="00C32F4C">
        <w:rPr>
          <w:lang w:val="vi-VN"/>
        </w:rPr>
        <w:t>:</w:t>
      </w:r>
    </w:p>
    <w:p w:rsidR="007C6154" w:rsidRPr="00F12439" w:rsidRDefault="007C6154" w:rsidP="007C6154">
      <w:pPr>
        <w:spacing w:before="80" w:line="264" w:lineRule="auto"/>
        <w:ind w:firstLine="567"/>
        <w:rPr>
          <w:lang w:val="vi-VN"/>
        </w:rPr>
      </w:pPr>
      <w:r w:rsidRPr="00447497">
        <w:rPr>
          <w:lang w:val="vi-VN"/>
        </w:rPr>
        <w:t>Tỷ lệ hộ nghèo</w:t>
      </w:r>
      <w:r w:rsidRPr="00C32F4C">
        <w:rPr>
          <w:lang w:val="vi-VN"/>
        </w:rPr>
        <w:t>:</w:t>
      </w:r>
      <w:r w:rsidRPr="00F12439">
        <w:rPr>
          <w:lang w:val="vi-VN"/>
        </w:rPr>
        <w:t xml:space="preserve"> </w:t>
      </w:r>
    </w:p>
    <w:p w:rsidR="007C6154" w:rsidRPr="00F12439" w:rsidRDefault="007C6154" w:rsidP="007C6154">
      <w:pPr>
        <w:spacing w:before="80" w:line="264" w:lineRule="auto"/>
        <w:ind w:firstLine="567"/>
        <w:rPr>
          <w:lang w:val="vi-VN"/>
        </w:rPr>
      </w:pPr>
      <w:r w:rsidRPr="0082178E">
        <w:rPr>
          <w:lang w:val="vi-VN"/>
        </w:rPr>
        <w:t>Huyện có tỷ lệ hộ nghèo dưới 5%: Hệ số 0,</w:t>
      </w:r>
      <w:r w:rsidRPr="009422C8">
        <w:rPr>
          <w:lang w:val="vi-VN"/>
        </w:rPr>
        <w:t>4</w:t>
      </w:r>
      <w:r w:rsidRPr="0082178E">
        <w:rPr>
          <w:lang w:val="vi-VN"/>
        </w:rPr>
        <w:t>;</w:t>
      </w:r>
      <w:r w:rsidRPr="00F12439">
        <w:rPr>
          <w:lang w:val="vi-VN"/>
        </w:rPr>
        <w:t xml:space="preserve"> h</w:t>
      </w:r>
      <w:r w:rsidRPr="0082178E">
        <w:rPr>
          <w:lang w:val="vi-VN"/>
        </w:rPr>
        <w:t>uyện có tỷ lệ hộ nghèo từ 5% đến dưới 10%: Hệ số 0,</w:t>
      </w:r>
      <w:r w:rsidRPr="009422C8">
        <w:rPr>
          <w:lang w:val="vi-VN"/>
        </w:rPr>
        <w:t>5</w:t>
      </w:r>
      <w:r w:rsidRPr="0082178E">
        <w:rPr>
          <w:lang w:val="vi-VN"/>
        </w:rPr>
        <w:t>;</w:t>
      </w:r>
      <w:r w:rsidRPr="00F12439">
        <w:rPr>
          <w:lang w:val="vi-VN"/>
        </w:rPr>
        <w:t xml:space="preserve"> h</w:t>
      </w:r>
      <w:r w:rsidRPr="0082178E">
        <w:rPr>
          <w:lang w:val="vi-VN"/>
        </w:rPr>
        <w:t>uyện có tỷ lệ hộ nghèo từ 10% đến dưới 15%: Hệ số 0,6;</w:t>
      </w:r>
      <w:r w:rsidRPr="00F12439">
        <w:rPr>
          <w:lang w:val="vi-VN"/>
        </w:rPr>
        <w:t xml:space="preserve"> h</w:t>
      </w:r>
      <w:r w:rsidRPr="0082178E">
        <w:rPr>
          <w:lang w:val="vi-VN"/>
        </w:rPr>
        <w:t>uyện có tỷ lệ hộ nghèo từ 15% đến dưới 35%: Hệ số</w:t>
      </w:r>
      <w:r>
        <w:rPr>
          <w:lang w:val="vi-VN"/>
        </w:rPr>
        <w:t xml:space="preserve"> 0,7</w:t>
      </w:r>
      <w:r w:rsidRPr="00F12439">
        <w:rPr>
          <w:lang w:val="vi-VN"/>
        </w:rPr>
        <w:t>.</w:t>
      </w:r>
    </w:p>
    <w:p w:rsidR="007C6154" w:rsidRPr="006E19DF" w:rsidRDefault="007C6154" w:rsidP="007C6154">
      <w:pPr>
        <w:spacing w:before="80" w:line="264" w:lineRule="auto"/>
        <w:ind w:firstLine="567"/>
        <w:rPr>
          <w:lang w:val="vi-VN"/>
        </w:rPr>
      </w:pPr>
      <w:r w:rsidRPr="0082178E">
        <w:rPr>
          <w:lang w:val="vi-VN"/>
        </w:rPr>
        <w:t>Quy mô hộ nghèo</w:t>
      </w:r>
      <w:r w:rsidRPr="006E19DF">
        <w:rPr>
          <w:lang w:val="vi-VN"/>
        </w:rPr>
        <w:t>:</w:t>
      </w:r>
    </w:p>
    <w:p w:rsidR="007C6154" w:rsidRPr="00F12439" w:rsidRDefault="007C6154" w:rsidP="007C6154">
      <w:pPr>
        <w:spacing w:before="80" w:line="264" w:lineRule="auto"/>
        <w:ind w:firstLine="567"/>
        <w:rPr>
          <w:spacing w:val="-4"/>
          <w:lang w:val="vi-VN"/>
        </w:rPr>
      </w:pPr>
      <w:r w:rsidRPr="0082178E">
        <w:rPr>
          <w:lang w:val="vi-VN"/>
        </w:rPr>
        <w:t>Huyện có quy mô hộ nghèo dưới 1.500 hộ: Hệ số 0,3;</w:t>
      </w:r>
      <w:r w:rsidRPr="00F12439">
        <w:rPr>
          <w:lang w:val="vi-VN"/>
        </w:rPr>
        <w:t xml:space="preserve"> h</w:t>
      </w:r>
      <w:r w:rsidRPr="0082178E">
        <w:rPr>
          <w:lang w:val="vi-VN"/>
        </w:rPr>
        <w:t>uyện có quy mô hộ nghèo từ 1.500 hộ đến dưới 3.000 hộ: Hệ số 0,5;</w:t>
      </w:r>
      <w:r w:rsidRPr="00F12439">
        <w:rPr>
          <w:lang w:val="vi-VN"/>
        </w:rPr>
        <w:t xml:space="preserve"> h</w:t>
      </w:r>
      <w:r w:rsidRPr="0082178E">
        <w:rPr>
          <w:lang w:val="vi-VN"/>
        </w:rPr>
        <w:t>uyện có quy mô hộ nghèo từ 3.000 hộ đến dưới 4.000 hộ: Hệ số 0,7;</w:t>
      </w:r>
      <w:r w:rsidRPr="00F12439">
        <w:rPr>
          <w:lang w:val="vi-VN"/>
        </w:rPr>
        <w:t xml:space="preserve"> h</w:t>
      </w:r>
      <w:r w:rsidRPr="007F3EC6">
        <w:rPr>
          <w:spacing w:val="-4"/>
          <w:lang w:val="vi-VN"/>
        </w:rPr>
        <w:t>uyện có quy mô hộ nghèo từ 4.000 hộ đến dưới 6.000 hộ: Hệ số</w:t>
      </w:r>
      <w:r>
        <w:rPr>
          <w:spacing w:val="-4"/>
          <w:lang w:val="vi-VN"/>
        </w:rPr>
        <w:t xml:space="preserve"> 0,75</w:t>
      </w:r>
      <w:r w:rsidRPr="00F12439">
        <w:rPr>
          <w:spacing w:val="-4"/>
          <w:lang w:val="vi-VN"/>
        </w:rPr>
        <w:t>.</w:t>
      </w:r>
    </w:p>
    <w:p w:rsidR="007C6154" w:rsidRPr="006B38B8" w:rsidRDefault="007C6154" w:rsidP="007C6154">
      <w:pPr>
        <w:spacing w:before="80" w:line="264" w:lineRule="auto"/>
        <w:ind w:firstLine="567"/>
        <w:rPr>
          <w:lang w:val="vi-VN"/>
        </w:rPr>
      </w:pPr>
      <w:r>
        <w:rPr>
          <w:lang w:val="vi-VN"/>
        </w:rPr>
        <w:t xml:space="preserve">Tỷ lệ hộ nghèo và quy mô hộ nghèo của huyện để tính toán </w:t>
      </w:r>
      <w:r w:rsidRPr="005D6A8C">
        <w:rPr>
          <w:lang w:val="vi-VN"/>
        </w:rPr>
        <w:t xml:space="preserve">các hệ số </w:t>
      </w:r>
      <w:r w:rsidRPr="006B38B8">
        <w:rPr>
          <w:lang w:val="vi-VN"/>
        </w:rPr>
        <w:t xml:space="preserve"> </w:t>
      </w:r>
      <w:r>
        <w:rPr>
          <w:lang w:val="vi-VN"/>
        </w:rPr>
        <w:t xml:space="preserve">được xác định căn cứ vào số liệu công bố </w:t>
      </w:r>
      <w:r w:rsidRPr="007D3B70">
        <w:rPr>
          <w:lang w:val="vi-VN"/>
        </w:rPr>
        <w:t xml:space="preserve">Kết quả </w:t>
      </w:r>
      <w:r>
        <w:rPr>
          <w:lang w:val="vi-VN"/>
        </w:rPr>
        <w:t>điều tra hộ nghèo, hộ cận nghèo năm 2015 theo chuẩn nghèo giai đoạn 2016</w:t>
      </w:r>
      <w:r w:rsidRPr="00F12439">
        <w:rPr>
          <w:lang w:val="vi-VN"/>
        </w:rPr>
        <w:t>-</w:t>
      </w:r>
      <w:r>
        <w:rPr>
          <w:lang w:val="vi-VN"/>
        </w:rPr>
        <w:t>2020</w:t>
      </w:r>
      <w:r w:rsidRPr="007D3B70">
        <w:rPr>
          <w:lang w:val="vi-VN"/>
        </w:rPr>
        <w:t xml:space="preserve"> tại Báo cáo số 26/BC-UBND ngày 01/3/2016 của UBND tỉnh Phú Yên</w:t>
      </w:r>
      <w:r>
        <w:rPr>
          <w:lang w:val="vi-VN"/>
        </w:rPr>
        <w:t>.</w:t>
      </w:r>
    </w:p>
    <w:p w:rsidR="007C6154" w:rsidRPr="006E19DF" w:rsidRDefault="007C6154" w:rsidP="007C6154">
      <w:pPr>
        <w:spacing w:before="80" w:line="264" w:lineRule="auto"/>
        <w:ind w:firstLine="567"/>
        <w:rPr>
          <w:lang w:val="vi-VN"/>
        </w:rPr>
      </w:pPr>
      <w:r w:rsidRPr="006E19DF">
        <w:rPr>
          <w:lang w:val="vi-VN"/>
        </w:rPr>
        <w:lastRenderedPageBreak/>
        <w:t>Định mức phân bổ:</w:t>
      </w:r>
    </w:p>
    <w:p w:rsidR="007C6154" w:rsidRPr="006E19DF" w:rsidRDefault="007C6154" w:rsidP="007C6154">
      <w:pPr>
        <w:spacing w:before="80" w:line="264" w:lineRule="auto"/>
        <w:ind w:firstLine="567"/>
        <w:rPr>
          <w:lang w:val="vi-VN"/>
        </w:rPr>
      </w:pPr>
      <w:r w:rsidRPr="00D9109D">
        <w:rPr>
          <w:lang w:val="vi-VN"/>
        </w:rPr>
        <w:t>Đối với huyện Đồng Xuân và huyện Sông Hinh</w:t>
      </w:r>
      <w:r w:rsidRPr="006E19DF">
        <w:rPr>
          <w:lang w:val="vi-VN"/>
        </w:rPr>
        <w:t>:</w:t>
      </w:r>
    </w:p>
    <w:p w:rsidR="007C6154" w:rsidRPr="0082178E" w:rsidRDefault="007C6154" w:rsidP="007C6154">
      <w:pPr>
        <w:spacing w:before="80" w:line="264" w:lineRule="auto"/>
        <w:ind w:firstLine="567"/>
        <w:rPr>
          <w:lang w:val="vi-VN"/>
        </w:rPr>
      </w:pPr>
      <w:r w:rsidRPr="0082178E">
        <w:rPr>
          <w:lang w:val="vi-VN"/>
        </w:rPr>
        <w:t>Tổng vốn bố trí cho một huyện =  A x X</w:t>
      </w:r>
    </w:p>
    <w:p w:rsidR="007C6154" w:rsidRPr="006E19DF" w:rsidRDefault="007C6154" w:rsidP="007C6154">
      <w:pPr>
        <w:spacing w:before="80" w:line="264" w:lineRule="auto"/>
        <w:ind w:firstLine="567"/>
        <w:rPr>
          <w:lang w:val="vi-VN"/>
        </w:rPr>
      </w:pPr>
      <w:r w:rsidRPr="006E19DF">
        <w:rPr>
          <w:lang w:val="vi-VN"/>
        </w:rPr>
        <w:t>Trong đó:</w:t>
      </w:r>
    </w:p>
    <w:p w:rsidR="007C6154" w:rsidRPr="0083665D" w:rsidRDefault="007C6154" w:rsidP="007C6154">
      <w:pPr>
        <w:spacing w:before="80" w:line="264" w:lineRule="auto"/>
        <w:ind w:firstLine="720"/>
        <w:rPr>
          <w:spacing w:val="-4"/>
          <w:lang w:val="vi-VN"/>
        </w:rPr>
      </w:pPr>
      <w:r w:rsidRPr="0083665D">
        <w:rPr>
          <w:spacing w:val="-4"/>
          <w:lang w:val="vi-VN"/>
        </w:rPr>
        <w:t>A: Định mức bình quân cho một huyện nghèo, do Trung ương phân bổ.</w:t>
      </w:r>
    </w:p>
    <w:p w:rsidR="007C6154" w:rsidRPr="0082178E" w:rsidRDefault="007C6154" w:rsidP="007C6154">
      <w:pPr>
        <w:spacing w:before="80" w:line="264" w:lineRule="auto"/>
        <w:ind w:firstLine="720"/>
        <w:rPr>
          <w:lang w:val="vi-VN"/>
        </w:rPr>
      </w:pPr>
      <w:r w:rsidRPr="0082178E">
        <w:rPr>
          <w:lang w:val="vi-VN"/>
        </w:rPr>
        <w:t>X: Tổng các hệ số theo 02 tiêu chí (hệ số theo tỷ lệ hộ nghèo + hệ số theo quy mô hộ nghèo).</w:t>
      </w:r>
    </w:p>
    <w:p w:rsidR="007C6154" w:rsidRPr="006E19DF" w:rsidRDefault="007C6154" w:rsidP="007C6154">
      <w:pPr>
        <w:spacing w:before="80" w:line="264" w:lineRule="auto"/>
        <w:ind w:firstLine="720"/>
        <w:rPr>
          <w:lang w:val="vi-VN"/>
        </w:rPr>
      </w:pPr>
      <w:r w:rsidRPr="000B4CA3">
        <w:rPr>
          <w:lang w:val="vi-VN"/>
        </w:rPr>
        <w:t>Đối với các huyện, thị xã, thành phố (gọi chung là huyện) có xã bãi ngang ven biển đặc biệt khó khăn</w:t>
      </w:r>
      <w:r w:rsidRPr="00045F33">
        <w:rPr>
          <w:lang w:val="vi-VN"/>
        </w:rPr>
        <w:t xml:space="preserve">, </w:t>
      </w:r>
      <w:r w:rsidRPr="002849B2">
        <w:rPr>
          <w:lang w:val="vi-VN"/>
        </w:rPr>
        <w:t>xã đặc biệt khó khăn thực hiện Chương trình 135</w:t>
      </w:r>
      <w:r w:rsidRPr="00045F33">
        <w:rPr>
          <w:lang w:val="vi-VN"/>
        </w:rPr>
        <w:t xml:space="preserve"> (không bao gồm huyện Đồng Xuân và Sông Hinh)</w:t>
      </w:r>
      <w:r w:rsidRPr="006E19DF">
        <w:rPr>
          <w:lang w:val="vi-VN"/>
        </w:rPr>
        <w:t>:</w:t>
      </w:r>
    </w:p>
    <w:p w:rsidR="007C6154" w:rsidRPr="00353459" w:rsidRDefault="007C6154" w:rsidP="007C6154">
      <w:pPr>
        <w:spacing w:before="80" w:line="264" w:lineRule="auto"/>
        <w:rPr>
          <w:spacing w:val="-6"/>
          <w:lang w:val="vi-VN"/>
        </w:rPr>
      </w:pPr>
      <w:r w:rsidRPr="0082178E">
        <w:rPr>
          <w:lang w:val="vi-VN"/>
        </w:rPr>
        <w:tab/>
      </w:r>
      <w:r w:rsidRPr="00353459">
        <w:rPr>
          <w:spacing w:val="-6"/>
          <w:lang w:val="vi-VN"/>
        </w:rPr>
        <w:t>Tổng vốn bố trí cho một huyện = (C x tổng số xã đặc biệt khó khăn) x X</w:t>
      </w:r>
    </w:p>
    <w:p w:rsidR="007C6154" w:rsidRPr="0082178E" w:rsidRDefault="007C6154" w:rsidP="007C6154">
      <w:pPr>
        <w:spacing w:before="80" w:line="264" w:lineRule="auto"/>
        <w:rPr>
          <w:lang w:val="vi-VN"/>
        </w:rPr>
      </w:pPr>
      <w:r w:rsidRPr="0082178E">
        <w:rPr>
          <w:lang w:val="vi-VN"/>
        </w:rPr>
        <w:tab/>
        <w:t>Trong đó:</w:t>
      </w:r>
    </w:p>
    <w:p w:rsidR="007C6154" w:rsidRPr="00CD737A" w:rsidRDefault="007C6154" w:rsidP="007C6154">
      <w:pPr>
        <w:spacing w:before="80" w:line="264" w:lineRule="auto"/>
        <w:ind w:firstLine="720"/>
        <w:rPr>
          <w:spacing w:val="-8"/>
          <w:lang w:val="vi-VN"/>
        </w:rPr>
      </w:pPr>
      <w:r w:rsidRPr="00CD737A">
        <w:rPr>
          <w:spacing w:val="-8"/>
          <w:lang w:val="vi-VN"/>
        </w:rPr>
        <w:t>C: Định mức bình quân cho một xã đặc biệt khó khăn do Trung ương phân bổ.</w:t>
      </w:r>
    </w:p>
    <w:p w:rsidR="007C6154" w:rsidRPr="0082178E" w:rsidRDefault="007C6154" w:rsidP="007C6154">
      <w:pPr>
        <w:spacing w:before="80" w:line="264" w:lineRule="auto"/>
        <w:ind w:firstLine="720"/>
        <w:rPr>
          <w:lang w:val="vi-VN"/>
        </w:rPr>
      </w:pPr>
      <w:r w:rsidRPr="0082178E">
        <w:rPr>
          <w:lang w:val="vi-VN"/>
        </w:rPr>
        <w:t>X: Tổng các hệ số theo 02 tiêu chí (hệ số theo tỷ lệ hộ nghèo + hệ số theo quy mô hộ nghèo) của huyện có xã bãi ngang ven biển đặc biệt khó khăn</w:t>
      </w:r>
      <w:r w:rsidRPr="00045F33">
        <w:rPr>
          <w:lang w:val="vi-VN"/>
        </w:rPr>
        <w:t xml:space="preserve">, </w:t>
      </w:r>
      <w:r w:rsidRPr="002849B2">
        <w:rPr>
          <w:lang w:val="vi-VN"/>
        </w:rPr>
        <w:t>xã đặc biệt khó khăn thực hiện Chương trình 135</w:t>
      </w:r>
      <w:r w:rsidRPr="0082178E">
        <w:rPr>
          <w:lang w:val="vi-VN"/>
        </w:rPr>
        <w:t>.</w:t>
      </w:r>
    </w:p>
    <w:p w:rsidR="007C6154" w:rsidRPr="006E19DF" w:rsidRDefault="007C6154" w:rsidP="007C6154">
      <w:pPr>
        <w:spacing w:before="80" w:line="264" w:lineRule="auto"/>
        <w:ind w:firstLine="567"/>
        <w:rPr>
          <w:lang w:val="vi-VN"/>
        </w:rPr>
      </w:pPr>
      <w:r w:rsidRPr="006E19DF">
        <w:rPr>
          <w:lang w:val="vi-VN"/>
        </w:rPr>
        <w:t>2. Chương trình 135:</w:t>
      </w:r>
    </w:p>
    <w:p w:rsidR="007C6154" w:rsidRPr="006E19DF" w:rsidRDefault="007C6154" w:rsidP="007C6154">
      <w:pPr>
        <w:spacing w:before="80" w:line="264" w:lineRule="auto"/>
        <w:ind w:firstLine="567"/>
        <w:rPr>
          <w:lang w:val="vi-VN"/>
        </w:rPr>
      </w:pPr>
      <w:r w:rsidRPr="006E19DF">
        <w:rPr>
          <w:lang w:val="vi-VN"/>
        </w:rPr>
        <w:t>a) Các tiêu chí cụ thể:</w:t>
      </w:r>
    </w:p>
    <w:p w:rsidR="007C6154" w:rsidRPr="006B38B8" w:rsidRDefault="007C6154" w:rsidP="007C6154">
      <w:pPr>
        <w:spacing w:before="80" w:line="264" w:lineRule="auto"/>
        <w:ind w:firstLine="567"/>
        <w:rPr>
          <w:lang w:val="vi-VN"/>
        </w:rPr>
      </w:pPr>
      <w:r>
        <w:rPr>
          <w:lang w:val="vi-VN"/>
        </w:rPr>
        <w:t>Tiêu chí về xã khu vực III;</w:t>
      </w:r>
    </w:p>
    <w:p w:rsidR="007C6154" w:rsidRPr="006B38B8" w:rsidRDefault="007C6154" w:rsidP="007C6154">
      <w:pPr>
        <w:spacing w:before="80" w:line="264" w:lineRule="auto"/>
        <w:ind w:firstLine="567"/>
        <w:rPr>
          <w:lang w:val="vi-VN"/>
        </w:rPr>
      </w:pPr>
      <w:r>
        <w:rPr>
          <w:lang w:val="vi-VN"/>
        </w:rPr>
        <w:t>Tiêu chí về thôn đặc biệt khó khăn;</w:t>
      </w:r>
    </w:p>
    <w:p w:rsidR="007C6154" w:rsidRPr="006E19DF" w:rsidRDefault="007C6154" w:rsidP="007C6154">
      <w:pPr>
        <w:spacing w:before="80" w:line="264" w:lineRule="auto"/>
        <w:ind w:firstLine="567"/>
        <w:rPr>
          <w:lang w:val="vi-VN"/>
        </w:rPr>
      </w:pPr>
      <w:r>
        <w:rPr>
          <w:lang w:val="vi-VN"/>
        </w:rPr>
        <w:t>Tiêu chí về tỷ lệ hộ nghèo</w:t>
      </w:r>
      <w:r w:rsidRPr="006E19DF">
        <w:rPr>
          <w:lang w:val="vi-VN"/>
        </w:rPr>
        <w:t>.</w:t>
      </w:r>
    </w:p>
    <w:p w:rsidR="007C6154" w:rsidRPr="006E19DF" w:rsidRDefault="007C6154" w:rsidP="007C6154">
      <w:pPr>
        <w:spacing w:before="80" w:line="264" w:lineRule="auto"/>
        <w:ind w:firstLine="567"/>
        <w:rPr>
          <w:lang w:val="vi-VN"/>
        </w:rPr>
      </w:pPr>
      <w:r w:rsidRPr="006E19DF">
        <w:rPr>
          <w:lang w:val="vi-VN"/>
        </w:rPr>
        <w:t>b) Cách tính điểm các tiêu chí:</w:t>
      </w:r>
    </w:p>
    <w:p w:rsidR="007C6154" w:rsidRDefault="007C6154" w:rsidP="007C6154">
      <w:pPr>
        <w:spacing w:before="80" w:line="264" w:lineRule="auto"/>
        <w:ind w:firstLine="567"/>
      </w:pPr>
      <w:r>
        <w:rPr>
          <w:lang w:val="vi-VN"/>
        </w:rPr>
        <w:t>Tiêu chí về xã:</w:t>
      </w:r>
    </w:p>
    <w:tbl>
      <w:tblPr>
        <w:tblW w:w="5088" w:type="pct"/>
        <w:tblBorders>
          <w:top w:val="nil"/>
          <w:bottom w:val="nil"/>
          <w:insideH w:val="nil"/>
          <w:insideV w:val="nil"/>
        </w:tblBorders>
        <w:tblCellMar>
          <w:left w:w="0" w:type="dxa"/>
          <w:right w:w="0" w:type="dxa"/>
        </w:tblCellMar>
        <w:tblLook w:val="04A0" w:firstRow="1" w:lastRow="0" w:firstColumn="1" w:lastColumn="0" w:noHBand="0" w:noVBand="1"/>
      </w:tblPr>
      <w:tblGrid>
        <w:gridCol w:w="7510"/>
        <w:gridCol w:w="1941"/>
      </w:tblGrid>
      <w:tr w:rsidR="007C6154" w:rsidTr="00441563">
        <w:tc>
          <w:tcPr>
            <w:tcW w:w="3973"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C6154" w:rsidRPr="00614F90" w:rsidRDefault="007C6154" w:rsidP="00441563">
            <w:pPr>
              <w:spacing w:before="120"/>
              <w:jc w:val="center"/>
            </w:pPr>
            <w:r>
              <w:rPr>
                <w:b/>
                <w:bCs/>
                <w:lang w:val="vi-VN"/>
              </w:rPr>
              <w:t>Đối với xã</w:t>
            </w:r>
            <w:r>
              <w:rPr>
                <w:b/>
                <w:bCs/>
              </w:rPr>
              <w:t xml:space="preserve"> </w:t>
            </w:r>
            <w:r w:rsidRPr="00614F90">
              <w:rPr>
                <w:b/>
                <w:lang w:val="vi-VN"/>
              </w:rPr>
              <w:t>khu vực III</w:t>
            </w:r>
          </w:p>
        </w:tc>
        <w:tc>
          <w:tcPr>
            <w:tcW w:w="1027"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C6154" w:rsidRDefault="007C6154" w:rsidP="00441563">
            <w:pPr>
              <w:spacing w:before="120"/>
              <w:jc w:val="center"/>
            </w:pPr>
            <w:r>
              <w:rPr>
                <w:b/>
                <w:bCs/>
              </w:rPr>
              <w:t>S</w:t>
            </w:r>
            <w:r>
              <w:rPr>
                <w:b/>
                <w:bCs/>
                <w:lang w:val="vi-VN"/>
              </w:rPr>
              <w:t>ố</w:t>
            </w:r>
            <w:r>
              <w:rPr>
                <w:b/>
                <w:bCs/>
              </w:rPr>
              <w:t xml:space="preserve"> điểm</w:t>
            </w:r>
            <w:r>
              <w:rPr>
                <w:b/>
                <w:bCs/>
                <w:lang w:val="vi-VN"/>
              </w:rPr>
              <w:t xml:space="preserve"> (</w:t>
            </w:r>
            <w:r>
              <w:rPr>
                <w:b/>
                <w:bCs/>
              </w:rPr>
              <w:t>Đ1</w:t>
            </w:r>
            <w:r>
              <w:rPr>
                <w:b/>
                <w:bCs/>
                <w:lang w:val="vi-VN"/>
              </w:rPr>
              <w:t>)</w:t>
            </w:r>
          </w:p>
        </w:tc>
      </w:tr>
      <w:tr w:rsidR="007C6154" w:rsidTr="00441563">
        <w:tblPrEx>
          <w:tblBorders>
            <w:top w:val="none" w:sz="0" w:space="0" w:color="auto"/>
            <w:bottom w:val="none" w:sz="0" w:space="0" w:color="auto"/>
            <w:insideH w:val="none" w:sz="0" w:space="0" w:color="auto"/>
            <w:insideV w:val="none" w:sz="0" w:space="0" w:color="auto"/>
          </w:tblBorders>
        </w:tblPrEx>
        <w:tc>
          <w:tcPr>
            <w:tcW w:w="397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C6154" w:rsidRDefault="007C6154" w:rsidP="00441563">
            <w:pPr>
              <w:spacing w:before="120"/>
            </w:pPr>
            <w:r>
              <w:rPr>
                <w:lang w:val="vi-VN"/>
              </w:rPr>
              <w:t>Cứ mỗi xã khu vực III được tính</w:t>
            </w:r>
          </w:p>
        </w:tc>
        <w:tc>
          <w:tcPr>
            <w:tcW w:w="102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C6154" w:rsidRDefault="007C6154" w:rsidP="00441563">
            <w:pPr>
              <w:spacing w:before="120"/>
              <w:jc w:val="center"/>
            </w:pPr>
            <w:r>
              <w:t>3</w:t>
            </w:r>
          </w:p>
        </w:tc>
      </w:tr>
    </w:tbl>
    <w:p w:rsidR="007C6154" w:rsidRDefault="007C6154" w:rsidP="007C6154">
      <w:pPr>
        <w:spacing w:before="120" w:after="120"/>
        <w:ind w:firstLine="567"/>
      </w:pPr>
      <w:r>
        <w:rPr>
          <w:lang w:val="vi-VN"/>
        </w:rPr>
        <w:t>Tiêu chí về thôn đặc biệt khó kh</w:t>
      </w:r>
      <w:r>
        <w:t>ă</w:t>
      </w:r>
      <w:r>
        <w:rPr>
          <w:lang w:val="vi-VN"/>
        </w:rPr>
        <w:t>n:</w:t>
      </w:r>
    </w:p>
    <w:tbl>
      <w:tblPr>
        <w:tblW w:w="5095" w:type="pct"/>
        <w:tblBorders>
          <w:top w:val="nil"/>
          <w:bottom w:val="nil"/>
          <w:insideH w:val="nil"/>
          <w:insideV w:val="nil"/>
        </w:tblBorders>
        <w:tblCellMar>
          <w:left w:w="0" w:type="dxa"/>
          <w:right w:w="0" w:type="dxa"/>
        </w:tblCellMar>
        <w:tblLook w:val="04A0" w:firstRow="1" w:lastRow="0" w:firstColumn="1" w:lastColumn="0" w:noHBand="0" w:noVBand="1"/>
      </w:tblPr>
      <w:tblGrid>
        <w:gridCol w:w="7395"/>
        <w:gridCol w:w="2069"/>
      </w:tblGrid>
      <w:tr w:rsidR="007C6154" w:rsidTr="00441563">
        <w:tc>
          <w:tcPr>
            <w:tcW w:w="3907"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C6154" w:rsidRDefault="007C6154" w:rsidP="00441563">
            <w:pPr>
              <w:spacing w:before="120" w:after="120"/>
              <w:jc w:val="center"/>
            </w:pPr>
            <w:r>
              <w:rPr>
                <w:b/>
                <w:bCs/>
                <w:lang w:val="vi-VN"/>
              </w:rPr>
              <w:t>Số thôn đặc biệt khó khăn</w:t>
            </w:r>
          </w:p>
        </w:tc>
        <w:tc>
          <w:tcPr>
            <w:tcW w:w="1093"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C6154" w:rsidRPr="00CE001F" w:rsidRDefault="007C6154" w:rsidP="00441563">
            <w:pPr>
              <w:spacing w:before="120" w:after="120"/>
              <w:jc w:val="center"/>
            </w:pPr>
            <w:r>
              <w:rPr>
                <w:b/>
                <w:bCs/>
              </w:rPr>
              <w:t>S</w:t>
            </w:r>
            <w:r>
              <w:rPr>
                <w:b/>
                <w:bCs/>
                <w:lang w:val="vi-VN"/>
              </w:rPr>
              <w:t>ố</w:t>
            </w:r>
            <w:r>
              <w:rPr>
                <w:b/>
                <w:bCs/>
              </w:rPr>
              <w:t xml:space="preserve"> điểm</w:t>
            </w:r>
            <w:r>
              <w:rPr>
                <w:b/>
                <w:bCs/>
                <w:lang w:val="vi-VN"/>
              </w:rPr>
              <w:t xml:space="preserve"> (</w:t>
            </w:r>
            <w:r>
              <w:rPr>
                <w:b/>
                <w:bCs/>
              </w:rPr>
              <w:t>Đ2</w:t>
            </w:r>
            <w:r>
              <w:rPr>
                <w:b/>
                <w:bCs/>
                <w:lang w:val="vi-VN"/>
              </w:rPr>
              <w:t>)</w:t>
            </w:r>
          </w:p>
        </w:tc>
      </w:tr>
      <w:tr w:rsidR="007C6154" w:rsidTr="00441563">
        <w:tblPrEx>
          <w:tblBorders>
            <w:top w:val="none" w:sz="0" w:space="0" w:color="auto"/>
            <w:bottom w:val="none" w:sz="0" w:space="0" w:color="auto"/>
            <w:insideH w:val="none" w:sz="0" w:space="0" w:color="auto"/>
            <w:insideV w:val="none" w:sz="0" w:space="0" w:color="auto"/>
          </w:tblBorders>
        </w:tblPrEx>
        <w:tc>
          <w:tcPr>
            <w:tcW w:w="3907"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C6154" w:rsidRDefault="007C6154" w:rsidP="00441563">
            <w:pPr>
              <w:spacing w:before="120" w:after="120"/>
            </w:pPr>
            <w:r>
              <w:rPr>
                <w:lang w:val="vi-VN"/>
              </w:rPr>
              <w:t>Cứ 01 thôn đ</w:t>
            </w:r>
            <w:r>
              <w:t>ặ</w:t>
            </w:r>
            <w:r>
              <w:rPr>
                <w:lang w:val="vi-VN"/>
              </w:rPr>
              <w:t>c bi</w:t>
            </w:r>
            <w:r>
              <w:t>ệ</w:t>
            </w:r>
            <w:r>
              <w:rPr>
                <w:lang w:val="vi-VN"/>
              </w:rPr>
              <w:t>t khó khăn thu</w:t>
            </w:r>
            <w:r>
              <w:t>ộ</w:t>
            </w:r>
            <w:r>
              <w:rPr>
                <w:lang w:val="vi-VN"/>
              </w:rPr>
              <w:t>c di</w:t>
            </w:r>
            <w:r>
              <w:t>ệ</w:t>
            </w:r>
            <w:r>
              <w:rPr>
                <w:lang w:val="vi-VN"/>
              </w:rPr>
              <w:t>n đầu tư đ</w:t>
            </w:r>
            <w:r>
              <w:t>ượ</w:t>
            </w:r>
            <w:r>
              <w:rPr>
                <w:lang w:val="vi-VN"/>
              </w:rPr>
              <w:t>c tính</w:t>
            </w:r>
          </w:p>
        </w:tc>
        <w:tc>
          <w:tcPr>
            <w:tcW w:w="109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C6154" w:rsidRPr="00425AAD" w:rsidRDefault="007C6154" w:rsidP="00441563">
            <w:pPr>
              <w:spacing w:before="120" w:after="120"/>
              <w:jc w:val="center"/>
            </w:pPr>
            <w:r>
              <w:rPr>
                <w:lang w:val="vi-VN"/>
              </w:rPr>
              <w:t>1,</w:t>
            </w:r>
            <w:r>
              <w:t>5</w:t>
            </w:r>
          </w:p>
        </w:tc>
      </w:tr>
    </w:tbl>
    <w:p w:rsidR="007C6154" w:rsidRDefault="007C6154" w:rsidP="007C6154">
      <w:pPr>
        <w:spacing w:before="80" w:line="264" w:lineRule="auto"/>
        <w:ind w:firstLine="567"/>
      </w:pPr>
      <w:r>
        <w:rPr>
          <w:lang w:val="vi-VN"/>
        </w:rPr>
        <w:t xml:space="preserve">Xã khu vực III, thôn đặc biệt khó khăn theo các Quyết định, Nghị định, Nghị quyết... của cấp có </w:t>
      </w:r>
      <w:r>
        <w:rPr>
          <w:shd w:val="solid" w:color="FFFFFF" w:fill="auto"/>
          <w:lang w:val="vi-VN"/>
        </w:rPr>
        <w:t>thẩm quyền</w:t>
      </w:r>
      <w:r>
        <w:rPr>
          <w:lang w:val="vi-VN"/>
        </w:rPr>
        <w:t xml:space="preserve"> phê duyệt.</w:t>
      </w:r>
    </w:p>
    <w:p w:rsidR="007C6154" w:rsidRDefault="007C6154" w:rsidP="007C6154">
      <w:pPr>
        <w:spacing w:before="80" w:line="264" w:lineRule="auto"/>
        <w:ind w:firstLine="567"/>
      </w:pPr>
    </w:p>
    <w:p w:rsidR="007C6154" w:rsidRDefault="007C6154" w:rsidP="007C6154">
      <w:pPr>
        <w:spacing w:before="80" w:line="264" w:lineRule="auto"/>
        <w:ind w:firstLine="567"/>
      </w:pPr>
    </w:p>
    <w:p w:rsidR="007C6154" w:rsidRDefault="007C6154" w:rsidP="007C6154">
      <w:pPr>
        <w:spacing w:before="80" w:line="264" w:lineRule="auto"/>
        <w:ind w:firstLine="567"/>
      </w:pPr>
    </w:p>
    <w:p w:rsidR="007C6154" w:rsidRDefault="007C6154" w:rsidP="007C6154">
      <w:pPr>
        <w:spacing w:before="80" w:line="264" w:lineRule="auto"/>
        <w:ind w:firstLine="567"/>
      </w:pPr>
      <w:r>
        <w:rPr>
          <w:lang w:val="vi-VN"/>
        </w:rPr>
        <w:lastRenderedPageBreak/>
        <w:t>Tiêu chí về tỷ lệ hộ nghèo: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33"/>
        <w:gridCol w:w="1555"/>
      </w:tblGrid>
      <w:tr w:rsidR="007C6154" w:rsidTr="00441563">
        <w:tc>
          <w:tcPr>
            <w:tcW w:w="4163"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C6154" w:rsidRPr="00CC07DB" w:rsidRDefault="007C6154" w:rsidP="00441563">
            <w:pPr>
              <w:spacing w:before="120"/>
              <w:jc w:val="center"/>
              <w:rPr>
                <w:b/>
              </w:rPr>
            </w:pPr>
            <w:r>
              <w:rPr>
                <w:b/>
              </w:rPr>
              <w:t>T</w:t>
            </w:r>
            <w:r w:rsidRPr="00CC07DB">
              <w:rPr>
                <w:b/>
                <w:lang w:val="vi-VN"/>
              </w:rPr>
              <w:t>ỷ lệ hộ nghèo</w:t>
            </w:r>
          </w:p>
        </w:tc>
        <w:tc>
          <w:tcPr>
            <w:tcW w:w="837"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C6154" w:rsidRPr="00CE001F" w:rsidRDefault="007C6154" w:rsidP="00441563">
            <w:pPr>
              <w:spacing w:before="120"/>
              <w:jc w:val="center"/>
            </w:pPr>
            <w:r>
              <w:rPr>
                <w:b/>
                <w:bCs/>
              </w:rPr>
              <w:t>S</w:t>
            </w:r>
            <w:r>
              <w:rPr>
                <w:b/>
                <w:bCs/>
                <w:lang w:val="vi-VN"/>
              </w:rPr>
              <w:t>ố</w:t>
            </w:r>
            <w:r>
              <w:rPr>
                <w:b/>
                <w:bCs/>
              </w:rPr>
              <w:t xml:space="preserve"> điểm</w:t>
            </w:r>
            <w:r>
              <w:rPr>
                <w:b/>
                <w:bCs/>
                <w:lang w:val="vi-VN"/>
              </w:rPr>
              <w:t xml:space="preserve"> (</w:t>
            </w:r>
            <w:r>
              <w:rPr>
                <w:b/>
                <w:bCs/>
              </w:rPr>
              <w:t>Đ3</w:t>
            </w:r>
            <w:r>
              <w:rPr>
                <w:b/>
                <w:bCs/>
                <w:lang w:val="vi-VN"/>
              </w:rPr>
              <w:t>)</w:t>
            </w:r>
          </w:p>
        </w:tc>
      </w:tr>
      <w:tr w:rsidR="007C6154" w:rsidTr="00441563">
        <w:tblPrEx>
          <w:tblBorders>
            <w:top w:val="none" w:sz="0" w:space="0" w:color="auto"/>
            <w:bottom w:val="none" w:sz="0" w:space="0" w:color="auto"/>
            <w:insideH w:val="none" w:sz="0" w:space="0" w:color="auto"/>
            <w:insideV w:val="none" w:sz="0" w:space="0" w:color="auto"/>
          </w:tblBorders>
        </w:tblPrEx>
        <w:tc>
          <w:tcPr>
            <w:tcW w:w="4163"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C6154" w:rsidRDefault="007C6154" w:rsidP="00441563">
            <w:pPr>
              <w:spacing w:before="120"/>
            </w:pPr>
            <w:r>
              <w:rPr>
                <w:lang w:val="vi-VN"/>
              </w:rPr>
              <w:t xml:space="preserve">Huyện có tỷ lệ hộ nghèo dưới </w:t>
            </w:r>
            <w:r w:rsidRPr="003B2D80">
              <w:rPr>
                <w:lang w:val="vi-VN"/>
              </w:rPr>
              <w:t>1</w:t>
            </w:r>
            <w:r w:rsidRPr="00256C1B">
              <w:rPr>
                <w:lang w:val="vi-VN"/>
              </w:rPr>
              <w:t>0</w:t>
            </w:r>
            <w:r>
              <w:rPr>
                <w:lang w:val="vi-VN"/>
              </w:rPr>
              <w:t>%</w:t>
            </w:r>
            <w:r w:rsidRPr="00256C1B">
              <w:rPr>
                <w:lang w:val="vi-VN"/>
              </w:rPr>
              <w:t xml:space="preserve"> được tính</w:t>
            </w:r>
          </w:p>
        </w:tc>
        <w:tc>
          <w:tcPr>
            <w:tcW w:w="837"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C6154" w:rsidRPr="00425AAD" w:rsidRDefault="007C6154" w:rsidP="00441563">
            <w:pPr>
              <w:spacing w:before="120"/>
              <w:jc w:val="center"/>
            </w:pPr>
            <w:r w:rsidRPr="003B2D80">
              <w:rPr>
                <w:lang w:val="vi-VN"/>
              </w:rPr>
              <w:t>1</w:t>
            </w:r>
            <w:r w:rsidRPr="00256C1B">
              <w:rPr>
                <w:lang w:val="vi-VN"/>
              </w:rPr>
              <w:t>0</w:t>
            </w:r>
          </w:p>
        </w:tc>
      </w:tr>
      <w:tr w:rsidR="007C6154" w:rsidTr="00441563">
        <w:tblPrEx>
          <w:tblBorders>
            <w:top w:val="none" w:sz="0" w:space="0" w:color="auto"/>
            <w:bottom w:val="none" w:sz="0" w:space="0" w:color="auto"/>
            <w:insideH w:val="none" w:sz="0" w:space="0" w:color="auto"/>
            <w:insideV w:val="none" w:sz="0" w:space="0" w:color="auto"/>
          </w:tblBorders>
        </w:tblPrEx>
        <w:tc>
          <w:tcPr>
            <w:tcW w:w="4163"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C6154" w:rsidRPr="00CC07DB" w:rsidRDefault="007C6154" w:rsidP="00441563">
            <w:pPr>
              <w:spacing w:before="120"/>
            </w:pPr>
            <w:r>
              <w:rPr>
                <w:lang w:val="vi-VN"/>
              </w:rPr>
              <w:t xml:space="preserve">Huyện có tỷ lệ hộ nghèo từ </w:t>
            </w:r>
            <w:r w:rsidRPr="003B2D80">
              <w:rPr>
                <w:lang w:val="vi-VN"/>
              </w:rPr>
              <w:t>1</w:t>
            </w:r>
            <w:r w:rsidRPr="00256C1B">
              <w:rPr>
                <w:lang w:val="vi-VN"/>
              </w:rPr>
              <w:t>0</w:t>
            </w:r>
            <w:r>
              <w:rPr>
                <w:lang w:val="vi-VN"/>
              </w:rPr>
              <w:t xml:space="preserve">% đến dưới </w:t>
            </w:r>
            <w:r w:rsidRPr="003B2D80">
              <w:rPr>
                <w:lang w:val="vi-VN"/>
              </w:rPr>
              <w:t>3</w:t>
            </w:r>
            <w:r>
              <w:rPr>
                <w:lang w:val="vi-VN"/>
              </w:rPr>
              <w:t xml:space="preserve">0%: </w:t>
            </w:r>
            <w:r w:rsidRPr="00256C1B">
              <w:rPr>
                <w:lang w:val="vi-VN"/>
              </w:rPr>
              <w:t xml:space="preserve">tăng </w:t>
            </w:r>
            <w:r w:rsidRPr="000934C7">
              <w:rPr>
                <w:lang w:val="vi-VN"/>
              </w:rPr>
              <w:t>1%</w:t>
            </w:r>
            <w:r w:rsidRPr="00256C1B">
              <w:rPr>
                <w:lang w:val="vi-VN"/>
              </w:rPr>
              <w:t xml:space="preserve"> đượ</w:t>
            </w:r>
            <w:r>
              <w:rPr>
                <w:lang w:val="vi-VN"/>
              </w:rPr>
              <w:t xml:space="preserve">c </w:t>
            </w:r>
            <w:r>
              <w:t xml:space="preserve">cộng thêm </w:t>
            </w:r>
          </w:p>
        </w:tc>
        <w:tc>
          <w:tcPr>
            <w:tcW w:w="837"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C6154" w:rsidRPr="00231F11" w:rsidRDefault="007C6154" w:rsidP="00441563">
            <w:pPr>
              <w:spacing w:before="120"/>
              <w:jc w:val="center"/>
            </w:pPr>
            <w:r w:rsidRPr="00256C1B">
              <w:rPr>
                <w:lang w:val="vi-VN"/>
              </w:rPr>
              <w:t>1,</w:t>
            </w:r>
            <w:r w:rsidRPr="003B2D80">
              <w:rPr>
                <w:lang w:val="vi-VN"/>
              </w:rPr>
              <w:t>2</w:t>
            </w:r>
          </w:p>
        </w:tc>
      </w:tr>
      <w:tr w:rsidR="007C6154" w:rsidTr="00441563">
        <w:tblPrEx>
          <w:tblBorders>
            <w:top w:val="none" w:sz="0" w:space="0" w:color="auto"/>
            <w:bottom w:val="none" w:sz="0" w:space="0" w:color="auto"/>
            <w:insideH w:val="none" w:sz="0" w:space="0" w:color="auto"/>
            <w:insideV w:val="none" w:sz="0" w:space="0" w:color="auto"/>
          </w:tblBorders>
        </w:tblPrEx>
        <w:tc>
          <w:tcPr>
            <w:tcW w:w="4163"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C6154" w:rsidRDefault="007C6154" w:rsidP="00441563">
            <w:pPr>
              <w:spacing w:before="120"/>
              <w:rPr>
                <w:lang w:val="vi-VN"/>
              </w:rPr>
            </w:pPr>
            <w:r>
              <w:rPr>
                <w:lang w:val="vi-VN"/>
              </w:rPr>
              <w:t xml:space="preserve">Huyện có tỷ lệ hộ nghèo từ </w:t>
            </w:r>
            <w:r w:rsidRPr="00D8191D">
              <w:rPr>
                <w:lang w:val="vi-VN"/>
              </w:rPr>
              <w:t>3</w:t>
            </w:r>
            <w:r w:rsidRPr="00256C1B">
              <w:rPr>
                <w:lang w:val="vi-VN"/>
              </w:rPr>
              <w:t>0</w:t>
            </w:r>
            <w:r>
              <w:rPr>
                <w:lang w:val="vi-VN"/>
              </w:rPr>
              <w:t xml:space="preserve">% đến dưới </w:t>
            </w:r>
            <w:r w:rsidRPr="00D8191D">
              <w:rPr>
                <w:lang w:val="vi-VN"/>
              </w:rPr>
              <w:t>5</w:t>
            </w:r>
            <w:r>
              <w:rPr>
                <w:lang w:val="vi-VN"/>
              </w:rPr>
              <w:t xml:space="preserve">0%: </w:t>
            </w:r>
            <w:r w:rsidRPr="00256C1B">
              <w:rPr>
                <w:lang w:val="vi-VN"/>
              </w:rPr>
              <w:t xml:space="preserve">tăng </w:t>
            </w:r>
            <w:r w:rsidRPr="000934C7">
              <w:rPr>
                <w:lang w:val="vi-VN"/>
              </w:rPr>
              <w:t>1%</w:t>
            </w:r>
            <w:r w:rsidRPr="00256C1B">
              <w:rPr>
                <w:lang w:val="vi-VN"/>
              </w:rPr>
              <w:t xml:space="preserve"> được </w:t>
            </w:r>
            <w:r>
              <w:t>cộng thêm</w:t>
            </w:r>
            <w:r w:rsidRPr="00256C1B">
              <w:rPr>
                <w:lang w:val="vi-VN"/>
              </w:rPr>
              <w:t xml:space="preserve"> </w:t>
            </w:r>
          </w:p>
        </w:tc>
        <w:tc>
          <w:tcPr>
            <w:tcW w:w="837"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C6154" w:rsidRDefault="007C6154" w:rsidP="00441563">
            <w:pPr>
              <w:spacing w:before="120"/>
              <w:jc w:val="center"/>
              <w:rPr>
                <w:lang w:val="vi-VN"/>
              </w:rPr>
            </w:pPr>
            <w:r w:rsidRPr="00256C1B">
              <w:rPr>
                <w:lang w:val="vi-VN"/>
              </w:rPr>
              <w:t>1,5</w:t>
            </w:r>
          </w:p>
        </w:tc>
      </w:tr>
    </w:tbl>
    <w:p w:rsidR="007C6154" w:rsidRPr="003B2D80" w:rsidRDefault="007C6154" w:rsidP="007C6154">
      <w:pPr>
        <w:spacing w:before="80" w:line="264" w:lineRule="auto"/>
        <w:ind w:firstLine="567"/>
        <w:rPr>
          <w:lang w:val="vi-VN"/>
        </w:rPr>
      </w:pPr>
      <w:r>
        <w:rPr>
          <w:lang w:val="vi-VN"/>
        </w:rPr>
        <w:t xml:space="preserve">Tỷ lệ hộ nghèo và quy mô hộ nghèo của huyện để tính toán </w:t>
      </w:r>
      <w:r w:rsidRPr="00642034">
        <w:rPr>
          <w:lang w:val="vi-VN"/>
        </w:rPr>
        <w:t>số điểm</w:t>
      </w:r>
      <w:r w:rsidRPr="006B38B8">
        <w:rPr>
          <w:lang w:val="vi-VN"/>
        </w:rPr>
        <w:t xml:space="preserve"> </w:t>
      </w:r>
      <w:r>
        <w:rPr>
          <w:lang w:val="vi-VN"/>
        </w:rPr>
        <w:t xml:space="preserve">được xác định căn cứ vào số liệu công bố </w:t>
      </w:r>
      <w:r w:rsidRPr="007D3B70">
        <w:rPr>
          <w:lang w:val="vi-VN"/>
        </w:rPr>
        <w:t xml:space="preserve">Kết quả </w:t>
      </w:r>
      <w:r>
        <w:rPr>
          <w:lang w:val="vi-VN"/>
        </w:rPr>
        <w:t>điều tra hộ nghèo, hộ cận nghèo năm 2015 theo chuẩn nghèo giai đoạn 2016</w:t>
      </w:r>
      <w:r>
        <w:t>-</w:t>
      </w:r>
      <w:r>
        <w:rPr>
          <w:lang w:val="vi-VN"/>
        </w:rPr>
        <w:t>2020</w:t>
      </w:r>
      <w:r w:rsidRPr="007D3B70">
        <w:rPr>
          <w:lang w:val="vi-VN"/>
        </w:rPr>
        <w:t xml:space="preserve"> tại Báo cáo số 26/BC-UBND ngày 01/3/2016 của UBND tỉnh Phú Yên</w:t>
      </w:r>
      <w:r>
        <w:rPr>
          <w:lang w:val="vi-VN"/>
        </w:rPr>
        <w:t>.</w:t>
      </w:r>
    </w:p>
    <w:p w:rsidR="007C6154" w:rsidRPr="003D001E" w:rsidRDefault="007C6154" w:rsidP="007C6154">
      <w:pPr>
        <w:spacing w:before="80" w:after="120" w:line="264" w:lineRule="auto"/>
        <w:ind w:firstLine="567"/>
        <w:rPr>
          <w:lang w:val="vi-VN"/>
        </w:rPr>
      </w:pPr>
      <w:r>
        <w:rPr>
          <w:lang w:val="vi-VN"/>
        </w:rPr>
        <w:t>Tiêu chí về tỷ lệ người dân tộc thi</w:t>
      </w:r>
      <w:r w:rsidRPr="003D001E">
        <w:rPr>
          <w:lang w:val="vi-VN"/>
        </w:rPr>
        <w:t>ể</w:t>
      </w:r>
      <w:r>
        <w:rPr>
          <w:lang w:val="vi-VN"/>
        </w:rPr>
        <w:t>u số</w:t>
      </w:r>
      <w:r w:rsidRPr="003D001E">
        <w:rPr>
          <w:lang w:val="vi-VN"/>
        </w:rPr>
        <w:t xml:space="preserve"> so với dân số toàn huyện</w:t>
      </w:r>
      <w:r>
        <w:rPr>
          <w:lang w:val="vi-VN"/>
        </w:rPr>
        <w:t>:</w:t>
      </w:r>
    </w:p>
    <w:tbl>
      <w:tblPr>
        <w:tblW w:w="4942" w:type="pct"/>
        <w:tblBorders>
          <w:top w:val="nil"/>
          <w:bottom w:val="nil"/>
          <w:insideH w:val="nil"/>
          <w:insideV w:val="nil"/>
        </w:tblBorders>
        <w:tblCellMar>
          <w:left w:w="0" w:type="dxa"/>
          <w:right w:w="0" w:type="dxa"/>
        </w:tblCellMar>
        <w:tblLook w:val="04A0" w:firstRow="1" w:lastRow="0" w:firstColumn="1" w:lastColumn="0" w:noHBand="0" w:noVBand="1"/>
      </w:tblPr>
      <w:tblGrid>
        <w:gridCol w:w="7764"/>
        <w:gridCol w:w="1416"/>
      </w:tblGrid>
      <w:tr w:rsidR="007C6154" w:rsidTr="00441563">
        <w:tc>
          <w:tcPr>
            <w:tcW w:w="4229"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C6154" w:rsidRPr="003D001E" w:rsidRDefault="007C6154" w:rsidP="00441563">
            <w:pPr>
              <w:spacing w:before="120"/>
              <w:jc w:val="center"/>
              <w:rPr>
                <w:lang w:val="vi-VN"/>
              </w:rPr>
            </w:pPr>
            <w:r>
              <w:rPr>
                <w:b/>
                <w:bCs/>
                <w:lang w:val="vi-VN"/>
              </w:rPr>
              <w:t xml:space="preserve">Tỷ </w:t>
            </w:r>
            <w:r w:rsidRPr="003D001E">
              <w:rPr>
                <w:b/>
                <w:bCs/>
                <w:lang w:val="vi-VN"/>
              </w:rPr>
              <w:t>l</w:t>
            </w:r>
            <w:r>
              <w:rPr>
                <w:b/>
                <w:bCs/>
                <w:lang w:val="vi-VN"/>
              </w:rPr>
              <w:t>ệ dân tộc thiểu s</w:t>
            </w:r>
            <w:r w:rsidRPr="003D001E">
              <w:rPr>
                <w:b/>
                <w:bCs/>
                <w:lang w:val="vi-VN"/>
              </w:rPr>
              <w:t>ố</w:t>
            </w:r>
          </w:p>
        </w:tc>
        <w:tc>
          <w:tcPr>
            <w:tcW w:w="771"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C6154" w:rsidRDefault="007C6154" w:rsidP="00441563">
            <w:pPr>
              <w:spacing w:before="120"/>
              <w:jc w:val="center"/>
            </w:pPr>
            <w:r>
              <w:rPr>
                <w:b/>
                <w:bCs/>
              </w:rPr>
              <w:t>S</w:t>
            </w:r>
            <w:r>
              <w:rPr>
                <w:b/>
                <w:bCs/>
                <w:lang w:val="vi-VN"/>
              </w:rPr>
              <w:t>ố</w:t>
            </w:r>
            <w:r>
              <w:rPr>
                <w:b/>
                <w:bCs/>
              </w:rPr>
              <w:t xml:space="preserve"> điểm</w:t>
            </w:r>
            <w:r>
              <w:rPr>
                <w:b/>
                <w:bCs/>
                <w:lang w:val="vi-VN"/>
              </w:rPr>
              <w:t xml:space="preserve"> (</w:t>
            </w:r>
            <w:r>
              <w:rPr>
                <w:b/>
                <w:bCs/>
              </w:rPr>
              <w:t>Đ</w:t>
            </w:r>
            <w:r>
              <w:rPr>
                <w:b/>
                <w:bCs/>
                <w:lang w:val="vi-VN"/>
              </w:rPr>
              <w:t>4)</w:t>
            </w:r>
          </w:p>
        </w:tc>
      </w:tr>
      <w:tr w:rsidR="007C6154" w:rsidTr="00441563">
        <w:tblPrEx>
          <w:tblBorders>
            <w:top w:val="none" w:sz="0" w:space="0" w:color="auto"/>
            <w:bottom w:val="none" w:sz="0" w:space="0" w:color="auto"/>
            <w:insideH w:val="none" w:sz="0" w:space="0" w:color="auto"/>
            <w:insideV w:val="none" w:sz="0" w:space="0" w:color="auto"/>
          </w:tblBorders>
        </w:tblPrEx>
        <w:tc>
          <w:tcPr>
            <w:tcW w:w="422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C6154" w:rsidRDefault="007C6154" w:rsidP="00441563">
            <w:pPr>
              <w:spacing w:before="120"/>
            </w:pPr>
            <w:r>
              <w:rPr>
                <w:lang w:val="vi-VN"/>
              </w:rPr>
              <w:t xml:space="preserve">Dưới </w:t>
            </w:r>
            <w:r>
              <w:t>5</w:t>
            </w:r>
            <w:r>
              <w:rPr>
                <w:lang w:val="vi-VN"/>
              </w:rPr>
              <w:t>%</w:t>
            </w:r>
          </w:p>
        </w:tc>
        <w:tc>
          <w:tcPr>
            <w:tcW w:w="77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C6154" w:rsidRPr="003D001E" w:rsidRDefault="007C6154" w:rsidP="00441563">
            <w:pPr>
              <w:spacing w:before="120"/>
              <w:jc w:val="center"/>
            </w:pPr>
            <w:r>
              <w:rPr>
                <w:lang w:val="vi-VN"/>
              </w:rPr>
              <w:t>0</w:t>
            </w:r>
          </w:p>
        </w:tc>
      </w:tr>
      <w:tr w:rsidR="007C6154" w:rsidTr="00441563">
        <w:tblPrEx>
          <w:tblBorders>
            <w:top w:val="none" w:sz="0" w:space="0" w:color="auto"/>
            <w:bottom w:val="none" w:sz="0" w:space="0" w:color="auto"/>
            <w:insideH w:val="none" w:sz="0" w:space="0" w:color="auto"/>
            <w:insideV w:val="none" w:sz="0" w:space="0" w:color="auto"/>
          </w:tblBorders>
        </w:tblPrEx>
        <w:tc>
          <w:tcPr>
            <w:tcW w:w="422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C6154" w:rsidRDefault="007C6154" w:rsidP="00441563">
            <w:pPr>
              <w:spacing w:before="120"/>
              <w:rPr>
                <w:lang w:val="vi-VN"/>
              </w:rPr>
            </w:pPr>
            <w:r>
              <w:t>Từ 5% đến dưới 1</w:t>
            </w:r>
            <w:r>
              <w:rPr>
                <w:lang w:val="vi-VN"/>
              </w:rPr>
              <w:t>0%</w:t>
            </w:r>
          </w:p>
        </w:tc>
        <w:tc>
          <w:tcPr>
            <w:tcW w:w="77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C6154" w:rsidRPr="003D001E" w:rsidRDefault="007C6154" w:rsidP="00441563">
            <w:pPr>
              <w:spacing w:before="120"/>
              <w:jc w:val="center"/>
            </w:pPr>
            <w:r>
              <w:t>5</w:t>
            </w:r>
          </w:p>
        </w:tc>
      </w:tr>
      <w:tr w:rsidR="007C6154" w:rsidTr="00441563">
        <w:tblPrEx>
          <w:tblBorders>
            <w:top w:val="none" w:sz="0" w:space="0" w:color="auto"/>
            <w:bottom w:val="none" w:sz="0" w:space="0" w:color="auto"/>
            <w:insideH w:val="none" w:sz="0" w:space="0" w:color="auto"/>
            <w:insideV w:val="none" w:sz="0" w:space="0" w:color="auto"/>
          </w:tblBorders>
        </w:tblPrEx>
        <w:tc>
          <w:tcPr>
            <w:tcW w:w="422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C6154" w:rsidRPr="00CE001F" w:rsidRDefault="007C6154" w:rsidP="00441563">
            <w:pPr>
              <w:spacing w:before="120"/>
            </w:pPr>
            <w:r>
              <w:t>Từ 10% đến dưới 20</w:t>
            </w:r>
            <w:r>
              <w:rPr>
                <w:lang w:val="vi-VN"/>
              </w:rPr>
              <w:t>%</w:t>
            </w:r>
            <w:r>
              <w:t>: tăng 1% được cộng thêm</w:t>
            </w:r>
          </w:p>
        </w:tc>
        <w:tc>
          <w:tcPr>
            <w:tcW w:w="77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C6154" w:rsidRPr="003D001E" w:rsidRDefault="007C6154" w:rsidP="00441563">
            <w:pPr>
              <w:spacing w:before="120"/>
              <w:jc w:val="center"/>
            </w:pPr>
            <w:r>
              <w:t>1,2</w:t>
            </w:r>
          </w:p>
        </w:tc>
      </w:tr>
      <w:tr w:rsidR="007C6154" w:rsidTr="00441563">
        <w:tblPrEx>
          <w:tblBorders>
            <w:top w:val="none" w:sz="0" w:space="0" w:color="auto"/>
            <w:bottom w:val="none" w:sz="0" w:space="0" w:color="auto"/>
            <w:insideH w:val="none" w:sz="0" w:space="0" w:color="auto"/>
            <w:insideV w:val="none" w:sz="0" w:space="0" w:color="auto"/>
          </w:tblBorders>
        </w:tblPrEx>
        <w:tc>
          <w:tcPr>
            <w:tcW w:w="422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C6154" w:rsidRPr="00CE001F" w:rsidRDefault="007C6154" w:rsidP="00441563">
            <w:pPr>
              <w:spacing w:before="120"/>
            </w:pPr>
            <w:r>
              <w:rPr>
                <w:lang w:val="vi-VN"/>
              </w:rPr>
              <w:t xml:space="preserve">Từ 20% đến </w:t>
            </w:r>
            <w:r>
              <w:t xml:space="preserve">dưới </w:t>
            </w:r>
            <w:r>
              <w:rPr>
                <w:lang w:val="vi-VN"/>
              </w:rPr>
              <w:t>30%</w:t>
            </w:r>
            <w:r>
              <w:t>: tăng 1% được cộng thêm</w:t>
            </w:r>
          </w:p>
        </w:tc>
        <w:tc>
          <w:tcPr>
            <w:tcW w:w="77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C6154" w:rsidRDefault="007C6154" w:rsidP="00441563">
            <w:pPr>
              <w:spacing w:before="120"/>
              <w:jc w:val="center"/>
            </w:pPr>
            <w:r>
              <w:t>1,5</w:t>
            </w:r>
          </w:p>
        </w:tc>
      </w:tr>
      <w:tr w:rsidR="007C6154" w:rsidTr="00441563">
        <w:tblPrEx>
          <w:tblBorders>
            <w:top w:val="none" w:sz="0" w:space="0" w:color="auto"/>
            <w:bottom w:val="none" w:sz="0" w:space="0" w:color="auto"/>
            <w:insideH w:val="none" w:sz="0" w:space="0" w:color="auto"/>
            <w:insideV w:val="none" w:sz="0" w:space="0" w:color="auto"/>
          </w:tblBorders>
        </w:tblPrEx>
        <w:tc>
          <w:tcPr>
            <w:tcW w:w="422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C6154" w:rsidRPr="00CE001F" w:rsidRDefault="007C6154" w:rsidP="00441563">
            <w:pPr>
              <w:spacing w:before="120"/>
            </w:pPr>
            <w:r>
              <w:rPr>
                <w:lang w:val="vi-VN"/>
              </w:rPr>
              <w:t>Trên 30%</w:t>
            </w:r>
            <w:r>
              <w:t>: tăng 1% được cộng thêm</w:t>
            </w:r>
          </w:p>
        </w:tc>
        <w:tc>
          <w:tcPr>
            <w:tcW w:w="77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C6154" w:rsidRDefault="007C6154" w:rsidP="00441563">
            <w:pPr>
              <w:spacing w:before="120"/>
              <w:jc w:val="center"/>
            </w:pPr>
            <w:r>
              <w:t>1,7</w:t>
            </w:r>
          </w:p>
        </w:tc>
      </w:tr>
    </w:tbl>
    <w:p w:rsidR="007C6154" w:rsidRDefault="007C6154" w:rsidP="007C6154">
      <w:pPr>
        <w:spacing w:before="120" w:line="264" w:lineRule="auto"/>
        <w:ind w:firstLine="567"/>
      </w:pPr>
      <w:r>
        <w:rPr>
          <w:lang w:val="vi-VN"/>
        </w:rPr>
        <w:t>Tỷ lệ người dân tộc thi</w:t>
      </w:r>
      <w:r w:rsidRPr="003D001E">
        <w:rPr>
          <w:lang w:val="vi-VN"/>
        </w:rPr>
        <w:t>ể</w:t>
      </w:r>
      <w:r>
        <w:rPr>
          <w:lang w:val="vi-VN"/>
        </w:rPr>
        <w:t xml:space="preserve">u số của huyện để tính toán </w:t>
      </w:r>
      <w:r w:rsidRPr="00642034">
        <w:rPr>
          <w:lang w:val="vi-VN"/>
        </w:rPr>
        <w:t>số điểm</w:t>
      </w:r>
      <w:r w:rsidRPr="006B38B8">
        <w:rPr>
          <w:lang w:val="vi-VN"/>
        </w:rPr>
        <w:t xml:space="preserve"> </w:t>
      </w:r>
      <w:r>
        <w:rPr>
          <w:lang w:val="vi-VN"/>
        </w:rPr>
        <w:t xml:space="preserve">được xác định căn cứ vào số liệu công bố </w:t>
      </w:r>
      <w:r w:rsidRPr="007D3B70">
        <w:rPr>
          <w:lang w:val="vi-VN"/>
        </w:rPr>
        <w:t xml:space="preserve">Kết quả </w:t>
      </w:r>
      <w:r>
        <w:rPr>
          <w:lang w:val="vi-VN"/>
        </w:rPr>
        <w:t>điều tra hộ nghèo, hộ cận nghèo năm 2015 theo chuẩn nghèo giai đoạn 2016</w:t>
      </w:r>
      <w:r>
        <w:t>-</w:t>
      </w:r>
      <w:r>
        <w:rPr>
          <w:lang w:val="vi-VN"/>
        </w:rPr>
        <w:t>2020</w:t>
      </w:r>
      <w:r w:rsidRPr="007D3B70">
        <w:rPr>
          <w:lang w:val="vi-VN"/>
        </w:rPr>
        <w:t xml:space="preserve"> tại Báo cáo số 26/BC-UBND ngày 01/3/2016 của UBND tỉnh Phú Yên</w:t>
      </w:r>
      <w:r>
        <w:rPr>
          <w:lang w:val="vi-VN"/>
        </w:rPr>
        <w:t>.</w:t>
      </w:r>
    </w:p>
    <w:p w:rsidR="007C6154" w:rsidRDefault="007C6154" w:rsidP="007C6154">
      <w:pPr>
        <w:spacing w:before="80" w:line="264" w:lineRule="auto"/>
        <w:ind w:firstLine="567"/>
      </w:pPr>
      <w:r w:rsidRPr="006E19DF">
        <w:rPr>
          <w:lang w:val="vi-VN"/>
        </w:rPr>
        <w:t>c) Phương pháp tính mức vốn được phân b</w:t>
      </w:r>
      <w:r w:rsidRPr="006E19DF">
        <w:t>ổ</w:t>
      </w:r>
      <w:r>
        <w:t>:</w:t>
      </w:r>
    </w:p>
    <w:p w:rsidR="007C6154" w:rsidRPr="00AE3274" w:rsidRDefault="007C6154" w:rsidP="007C6154">
      <w:pPr>
        <w:spacing w:before="80" w:line="264" w:lineRule="auto"/>
        <w:ind w:firstLine="567"/>
      </w:pPr>
      <w:r w:rsidRPr="00AE3274">
        <w:rPr>
          <w:lang w:val="vi-VN"/>
        </w:rPr>
        <w:t>Căn cứ vào các tiêu chí trên để tính ra s</w:t>
      </w:r>
      <w:r w:rsidRPr="00AE3274">
        <w:t xml:space="preserve">ố </w:t>
      </w:r>
      <w:r>
        <w:t>điểm</w:t>
      </w:r>
      <w:r w:rsidRPr="00AE3274">
        <w:rPr>
          <w:lang w:val="vi-VN"/>
        </w:rPr>
        <w:t xml:space="preserve"> của từng </w:t>
      </w:r>
      <w:r>
        <w:t>huyện</w:t>
      </w:r>
      <w:r w:rsidRPr="00AE3274">
        <w:rPr>
          <w:lang w:val="vi-VN"/>
        </w:rPr>
        <w:t xml:space="preserve">; tổng </w:t>
      </w:r>
      <w:r>
        <w:t xml:space="preserve">số điểm </w:t>
      </w:r>
      <w:r w:rsidRPr="00AE3274">
        <w:rPr>
          <w:lang w:val="vi-VN"/>
        </w:rPr>
        <w:t xml:space="preserve">của các </w:t>
      </w:r>
      <w:r>
        <w:t>huyện</w:t>
      </w:r>
      <w:r w:rsidRPr="00AE3274">
        <w:rPr>
          <w:lang w:val="vi-VN"/>
        </w:rPr>
        <w:t xml:space="preserve"> thực hiện Chương trình 135 sử dụng ngân sách trung ương làm căn cứ phân b</w:t>
      </w:r>
      <w:r w:rsidRPr="00AE3274">
        <w:t xml:space="preserve">ổ </w:t>
      </w:r>
      <w:r w:rsidRPr="00AE3274">
        <w:rPr>
          <w:lang w:val="vi-VN"/>
        </w:rPr>
        <w:t>vốn như sau:</w:t>
      </w:r>
    </w:p>
    <w:p w:rsidR="007C6154" w:rsidRPr="00AE3274" w:rsidRDefault="007C6154" w:rsidP="007C6154">
      <w:pPr>
        <w:spacing w:before="80" w:line="264" w:lineRule="auto"/>
        <w:ind w:firstLine="567"/>
      </w:pPr>
      <w:r w:rsidRPr="006E19DF">
        <w:rPr>
          <w:lang w:val="vi-VN"/>
        </w:rPr>
        <w:t>Phương pháp tính</w:t>
      </w:r>
      <w:r w:rsidRPr="00AE3274">
        <w:rPr>
          <w:lang w:val="vi-VN"/>
        </w:rPr>
        <w:t>:</w:t>
      </w:r>
    </w:p>
    <w:p w:rsidR="007C6154" w:rsidRPr="006E19DF" w:rsidRDefault="007C6154" w:rsidP="007C6154">
      <w:pPr>
        <w:spacing w:before="80" w:line="264" w:lineRule="auto"/>
        <w:ind w:firstLine="567"/>
      </w:pPr>
      <w:r>
        <w:rPr>
          <w:lang w:val="vi-VN"/>
        </w:rPr>
        <w:t xml:space="preserve">Tổng </w:t>
      </w:r>
      <w:r>
        <w:t>số điểm của</w:t>
      </w:r>
      <w:r>
        <w:rPr>
          <w:lang w:val="vi-VN"/>
        </w:rPr>
        <w:t xml:space="preserve"> </w:t>
      </w:r>
      <w:r>
        <w:t xml:space="preserve">04 tiêu chí nêu trên </w:t>
      </w:r>
      <w:r>
        <w:rPr>
          <w:lang w:val="vi-VN"/>
        </w:rPr>
        <w:t xml:space="preserve">của </w:t>
      </w:r>
      <w:r>
        <w:t>một</w:t>
      </w:r>
      <w:r>
        <w:rPr>
          <w:lang w:val="vi-VN"/>
        </w:rPr>
        <w:t xml:space="preserve"> </w:t>
      </w:r>
      <w:r>
        <w:t>huyện</w:t>
      </w:r>
      <w:r>
        <w:rPr>
          <w:lang w:val="vi-VN"/>
        </w:rPr>
        <w:t xml:space="preserve"> </w:t>
      </w:r>
      <w:r>
        <w:t xml:space="preserve">là </w:t>
      </w:r>
      <w:r>
        <w:rPr>
          <w:lang w:val="vi-VN"/>
        </w:rPr>
        <w:t>Y</w:t>
      </w:r>
      <w:r>
        <w:t>,</w:t>
      </w:r>
    </w:p>
    <w:p w:rsidR="007C6154" w:rsidRPr="006E19DF" w:rsidRDefault="007C6154" w:rsidP="007C6154">
      <w:pPr>
        <w:spacing w:before="80" w:line="264" w:lineRule="auto"/>
        <w:ind w:firstLine="567"/>
      </w:pPr>
      <w:r>
        <w:rPr>
          <w:shd w:val="solid" w:color="FFFFFF" w:fill="auto"/>
          <w:lang w:val="vi-VN"/>
        </w:rPr>
        <w:t>Tổng</w:t>
      </w:r>
      <w:r>
        <w:rPr>
          <w:lang w:val="vi-VN"/>
        </w:rPr>
        <w:t xml:space="preserve"> </w:t>
      </w:r>
      <w:r>
        <w:t>số điểm của 04 tiêu chí nêu trên của toàn tỉnh</w:t>
      </w:r>
      <w:r>
        <w:rPr>
          <w:lang w:val="vi-VN"/>
        </w:rPr>
        <w:t xml:space="preserve"> </w:t>
      </w:r>
      <w:r>
        <w:t xml:space="preserve">là </w:t>
      </w:r>
      <w:r>
        <w:rPr>
          <w:lang w:val="vi-VN"/>
        </w:rPr>
        <w:t>N</w:t>
      </w:r>
      <w:r>
        <w:t>,</w:t>
      </w:r>
    </w:p>
    <w:p w:rsidR="007C6154" w:rsidRDefault="007C6154" w:rsidP="007C6154">
      <w:pPr>
        <w:spacing w:before="80" w:line="264" w:lineRule="auto"/>
        <w:ind w:firstLine="567"/>
      </w:pPr>
      <w:r>
        <w:t xml:space="preserve"> </w:t>
      </w:r>
      <w:r>
        <w:rPr>
          <w:lang w:val="vi-VN"/>
        </w:rPr>
        <w:t xml:space="preserve">M = Tổng vốn đầu tư phát </w:t>
      </w:r>
      <w:r>
        <w:t>tr</w:t>
      </w:r>
      <w:r>
        <w:rPr>
          <w:lang w:val="vi-VN"/>
        </w:rPr>
        <w:t>iển + Tổng kinh phí sự nghiệp</w:t>
      </w:r>
      <w:r>
        <w:t xml:space="preserve"> từ Ngân sách Trung ương phân bổ cho tỉnh</w:t>
      </w:r>
      <w:r>
        <w:rPr>
          <w:lang w:val="vi-VN"/>
        </w:rPr>
        <w:t>.</w:t>
      </w:r>
    </w:p>
    <w:p w:rsidR="007C6154" w:rsidRDefault="007C6154" w:rsidP="007C6154">
      <w:pPr>
        <w:spacing w:before="80" w:line="264" w:lineRule="auto"/>
        <w:ind w:firstLine="567"/>
      </w:pPr>
      <w:r w:rsidRPr="006E19DF">
        <w:rPr>
          <w:lang w:val="vi-VN"/>
        </w:rPr>
        <w:t>Xác định mức phân bổ vốn</w:t>
      </w:r>
      <w:r>
        <w:rPr>
          <w:lang w:val="vi-VN"/>
        </w:rPr>
        <w:t>:</w:t>
      </w:r>
    </w:p>
    <w:p w:rsidR="007C6154" w:rsidRDefault="007C6154" w:rsidP="007C6154">
      <w:pPr>
        <w:spacing w:before="80" w:line="264" w:lineRule="auto"/>
        <w:ind w:firstLine="567"/>
      </w:pPr>
      <w:r>
        <w:rPr>
          <w:lang w:val="vi-VN"/>
        </w:rPr>
        <w:lastRenderedPageBreak/>
        <w:t>Mức vốn b</w:t>
      </w:r>
      <w:r>
        <w:t>ì</w:t>
      </w:r>
      <w:r>
        <w:rPr>
          <w:lang w:val="vi-VN"/>
        </w:rPr>
        <w:t xml:space="preserve">nh quân phân bổ cho 01 </w:t>
      </w:r>
      <w:r>
        <w:t>điểm</w:t>
      </w:r>
      <w:r>
        <w:rPr>
          <w:lang w:val="vi-VN"/>
        </w:rPr>
        <w:t xml:space="preserve"> </w:t>
      </w:r>
      <w:r>
        <w:t xml:space="preserve">là </w:t>
      </w:r>
      <w:r>
        <w:rPr>
          <w:lang w:val="vi-VN"/>
        </w:rPr>
        <w:t>K</w:t>
      </w:r>
    </w:p>
    <w:p w:rsidR="007C6154" w:rsidRDefault="007C6154" w:rsidP="007C6154">
      <w:pPr>
        <w:spacing w:before="80" w:line="264" w:lineRule="auto"/>
        <w:ind w:left="720" w:firstLine="720"/>
      </w:pPr>
      <w:r>
        <w:rPr>
          <w:lang w:val="vi-VN"/>
        </w:rPr>
        <w:t xml:space="preserve">K </w:t>
      </w:r>
      <w:r>
        <w:tab/>
      </w:r>
      <w:r>
        <w:rPr>
          <w:lang w:val="vi-VN"/>
        </w:rPr>
        <w:t>=</w:t>
      </w:r>
      <w:r>
        <w:tab/>
      </w:r>
      <m:oMath>
        <m:f>
          <m:fPr>
            <m:ctrlPr>
              <w:rPr>
                <w:rFonts w:ascii="Cambria Math" w:hAnsi="Cambria Math"/>
                <w:sz w:val="40"/>
                <w:szCs w:val="40"/>
              </w:rPr>
            </m:ctrlPr>
          </m:fPr>
          <m:num>
            <m:r>
              <m:rPr>
                <m:sty m:val="p"/>
              </m:rPr>
              <w:rPr>
                <w:rFonts w:ascii="Cambria Math" w:hAnsi="Cambria Math"/>
                <w:sz w:val="40"/>
                <w:szCs w:val="40"/>
              </w:rPr>
              <m:t>M</m:t>
            </m:r>
          </m:num>
          <m:den>
            <m:r>
              <m:rPr>
                <m:sty m:val="p"/>
              </m:rPr>
              <w:rPr>
                <w:rFonts w:ascii="Cambria Math" w:hAnsi="Cambria Math"/>
                <w:sz w:val="40"/>
                <w:szCs w:val="40"/>
              </w:rPr>
              <m:t>N</m:t>
            </m:r>
          </m:den>
        </m:f>
      </m:oMath>
      <w:r>
        <w:rPr>
          <w:lang w:val="vi-VN"/>
        </w:rPr>
        <w:t xml:space="preserve"> </w:t>
      </w:r>
    </w:p>
    <w:p w:rsidR="007C6154" w:rsidRPr="00207780" w:rsidRDefault="007C6154" w:rsidP="007C6154">
      <w:pPr>
        <w:spacing w:before="80" w:line="264" w:lineRule="auto"/>
        <w:ind w:firstLine="567"/>
        <w:rPr>
          <w:lang w:val="vi-VN"/>
        </w:rPr>
      </w:pPr>
      <w:r w:rsidRPr="006E19DF">
        <w:rPr>
          <w:lang w:val="vi-VN"/>
        </w:rPr>
        <w:t xml:space="preserve">Số vốn phân bổ cho từng </w:t>
      </w:r>
      <w:r w:rsidRPr="006E19DF">
        <w:t xml:space="preserve">huyện </w:t>
      </w:r>
      <w:r w:rsidRPr="006E19DF">
        <w:rPr>
          <w:lang w:val="vi-VN"/>
        </w:rPr>
        <w:t>(X)</w:t>
      </w:r>
      <w:r>
        <w:rPr>
          <w:lang w:val="vi-VN"/>
        </w:rPr>
        <w:t>:</w:t>
      </w:r>
    </w:p>
    <w:p w:rsidR="007C6154" w:rsidRPr="00207780" w:rsidRDefault="007C6154" w:rsidP="007C6154">
      <w:pPr>
        <w:spacing w:before="80" w:line="264" w:lineRule="auto"/>
        <w:ind w:left="720" w:firstLine="720"/>
        <w:rPr>
          <w:lang w:val="vi-VN"/>
        </w:rPr>
      </w:pPr>
      <w:r>
        <w:rPr>
          <w:lang w:val="vi-VN"/>
        </w:rPr>
        <w:t>X</w:t>
      </w:r>
      <w:r w:rsidRPr="00207780">
        <w:rPr>
          <w:lang w:val="vi-VN"/>
        </w:rPr>
        <w:t xml:space="preserve"> </w:t>
      </w:r>
      <w:r w:rsidRPr="00207780">
        <w:rPr>
          <w:lang w:val="vi-VN"/>
        </w:rPr>
        <w:tab/>
        <w:t xml:space="preserve">= </w:t>
      </w:r>
      <w:r w:rsidRPr="00207780">
        <w:rPr>
          <w:lang w:val="vi-VN"/>
        </w:rPr>
        <w:tab/>
      </w:r>
      <w:r>
        <w:rPr>
          <w:lang w:val="vi-VN"/>
        </w:rPr>
        <w:t>K x Y</w:t>
      </w:r>
    </w:p>
    <w:p w:rsidR="007C6154" w:rsidRPr="00207780" w:rsidRDefault="007C6154" w:rsidP="007C6154">
      <w:pPr>
        <w:spacing w:before="80" w:line="264" w:lineRule="auto"/>
        <w:ind w:firstLine="567"/>
        <w:rPr>
          <w:lang w:val="vi-VN"/>
        </w:rPr>
      </w:pPr>
      <w:r w:rsidRPr="006E19DF">
        <w:rPr>
          <w:lang w:val="vi-VN"/>
        </w:rPr>
        <w:t>3. Dự</w:t>
      </w:r>
      <w:r>
        <w:rPr>
          <w:lang w:val="vi-VN"/>
        </w:rPr>
        <w:t xml:space="preserve"> án 3</w:t>
      </w:r>
      <w:r w:rsidRPr="00F12439">
        <w:rPr>
          <w:lang w:val="vi-VN"/>
        </w:rPr>
        <w:t>:</w:t>
      </w:r>
      <w:r>
        <w:rPr>
          <w:lang w:val="vi-VN"/>
        </w:rPr>
        <w:t xml:space="preserve"> Hỗ trợ phát triển sản xuất, đa dạng hóa sinh kế, nhân rộng mô hình giảm nghèo trên địa bàn các xã ngoài Chương trình 3</w:t>
      </w:r>
      <w:r w:rsidRPr="00207780">
        <w:rPr>
          <w:lang w:val="vi-VN"/>
        </w:rPr>
        <w:t>0</w:t>
      </w:r>
      <w:r>
        <w:rPr>
          <w:lang w:val="vi-VN"/>
        </w:rPr>
        <w:t>a và Chương trình 135 (kinh phí sự nghiệp)</w:t>
      </w:r>
    </w:p>
    <w:p w:rsidR="007C6154" w:rsidRPr="0083665D" w:rsidRDefault="007C6154" w:rsidP="007C6154">
      <w:pPr>
        <w:spacing w:before="80" w:line="264" w:lineRule="auto"/>
        <w:ind w:firstLine="567"/>
        <w:rPr>
          <w:spacing w:val="-2"/>
          <w:lang w:val="vi-VN"/>
        </w:rPr>
      </w:pPr>
      <w:r w:rsidRPr="006E19DF">
        <w:rPr>
          <w:spacing w:val="-2"/>
          <w:lang w:val="vi-VN"/>
        </w:rPr>
        <w:t>a) Phạm vi hỗ trợ</w:t>
      </w:r>
      <w:r w:rsidRPr="0083665D">
        <w:rPr>
          <w:spacing w:val="-2"/>
          <w:lang w:val="vi-VN"/>
        </w:rPr>
        <w:t>: Các xã ngoài Chương trình 30a và Chương trình 135.</w:t>
      </w:r>
    </w:p>
    <w:p w:rsidR="007C6154" w:rsidRPr="00207780" w:rsidRDefault="007C6154" w:rsidP="007C6154">
      <w:pPr>
        <w:spacing w:before="80" w:line="264" w:lineRule="auto"/>
        <w:ind w:firstLine="567"/>
        <w:rPr>
          <w:lang w:val="vi-VN"/>
        </w:rPr>
      </w:pPr>
      <w:r w:rsidRPr="006E19DF">
        <w:rPr>
          <w:lang w:val="vi-VN"/>
        </w:rPr>
        <w:t>b) Đối tượng hỗ trợ</w:t>
      </w:r>
      <w:r>
        <w:rPr>
          <w:lang w:val="vi-VN"/>
        </w:rPr>
        <w:t>:</w:t>
      </w:r>
    </w:p>
    <w:p w:rsidR="007C6154" w:rsidRPr="00207780" w:rsidRDefault="007C6154" w:rsidP="007C6154">
      <w:pPr>
        <w:spacing w:before="80" w:line="264" w:lineRule="auto"/>
        <w:ind w:firstLine="567"/>
        <w:rPr>
          <w:lang w:val="vi-VN"/>
        </w:rPr>
      </w:pPr>
      <w:r>
        <w:rPr>
          <w:lang w:val="vi-VN"/>
        </w:rPr>
        <w:t xml:space="preserve">Người </w:t>
      </w:r>
      <w:r w:rsidRPr="00207780">
        <w:rPr>
          <w:lang w:val="vi-VN"/>
        </w:rPr>
        <w:t>l</w:t>
      </w:r>
      <w:r>
        <w:rPr>
          <w:lang w:val="vi-VN"/>
        </w:rPr>
        <w:t xml:space="preserve">ao động thuộc hộ nghèo, hộ cận nghèo, hộ mới </w:t>
      </w:r>
      <w:r>
        <w:rPr>
          <w:shd w:val="solid" w:color="FFFFFF" w:fill="auto"/>
          <w:lang w:val="vi-VN"/>
        </w:rPr>
        <w:t>thoát</w:t>
      </w:r>
      <w:r>
        <w:rPr>
          <w:lang w:val="vi-VN"/>
        </w:rPr>
        <w:t xml:space="preserve"> nghèo, ưu tiên hộ nghèo dân tộc thiểu số và phụ nữ thuộc hộ nghèo;</w:t>
      </w:r>
    </w:p>
    <w:p w:rsidR="007C6154" w:rsidRPr="00207780" w:rsidRDefault="007C6154" w:rsidP="007C6154">
      <w:pPr>
        <w:spacing w:before="80" w:line="264" w:lineRule="auto"/>
        <w:ind w:firstLine="567"/>
        <w:rPr>
          <w:lang w:val="vi-VN"/>
        </w:rPr>
      </w:pPr>
      <w:r>
        <w:rPr>
          <w:lang w:val="vi-VN"/>
        </w:rPr>
        <w:t>Nhóm hộ, cộng đồng dân cư;</w:t>
      </w:r>
    </w:p>
    <w:p w:rsidR="007C6154" w:rsidRPr="00207780" w:rsidRDefault="007C6154" w:rsidP="007C6154">
      <w:pPr>
        <w:spacing w:before="80" w:line="264" w:lineRule="auto"/>
        <w:ind w:firstLine="567"/>
        <w:rPr>
          <w:lang w:val="vi-VN"/>
        </w:rPr>
      </w:pPr>
      <w:r>
        <w:rPr>
          <w:lang w:val="vi-VN"/>
        </w:rPr>
        <w:t>Tổ chức và cá nhân có liên quan;</w:t>
      </w:r>
    </w:p>
    <w:p w:rsidR="007C6154" w:rsidRPr="00207780" w:rsidRDefault="007C6154" w:rsidP="007C6154">
      <w:pPr>
        <w:spacing w:before="80" w:line="264" w:lineRule="auto"/>
        <w:ind w:firstLine="567"/>
        <w:rPr>
          <w:lang w:val="vi-VN"/>
        </w:rPr>
      </w:pPr>
      <w:r>
        <w:rPr>
          <w:lang w:val="vi-VN"/>
        </w:rPr>
        <w:t xml:space="preserve">Tạo điều kiện để người lao động là đối tượng sau cai nghiện ma túy, đối tượng nhiễm HIV/AIDS, phụ nữ bị buôn bán </w:t>
      </w:r>
      <w:r w:rsidRPr="00207780">
        <w:rPr>
          <w:lang w:val="vi-VN"/>
        </w:rPr>
        <w:t>tr</w:t>
      </w:r>
      <w:r>
        <w:rPr>
          <w:lang w:val="vi-VN"/>
        </w:rPr>
        <w:t xml:space="preserve">ở </w:t>
      </w:r>
      <w:r>
        <w:rPr>
          <w:shd w:val="solid" w:color="FFFFFF" w:fill="auto"/>
          <w:lang w:val="vi-VN"/>
        </w:rPr>
        <w:t>về</w:t>
      </w:r>
      <w:r>
        <w:rPr>
          <w:lang w:val="vi-VN"/>
        </w:rPr>
        <w:t>... thuộc hộ nghèo được tham gia dự án.</w:t>
      </w:r>
    </w:p>
    <w:p w:rsidR="007C6154" w:rsidRPr="00207780" w:rsidRDefault="007C6154" w:rsidP="007C6154">
      <w:pPr>
        <w:spacing w:before="80" w:line="264" w:lineRule="auto"/>
        <w:ind w:firstLine="567"/>
        <w:rPr>
          <w:lang w:val="vi-VN"/>
        </w:rPr>
      </w:pPr>
      <w:r w:rsidRPr="006E19DF">
        <w:rPr>
          <w:lang w:val="vi-VN"/>
        </w:rPr>
        <w:t>c) Tiêu chí cụ thể</w:t>
      </w:r>
      <w:r>
        <w:rPr>
          <w:lang w:val="vi-VN"/>
        </w:rPr>
        <w:t>:</w:t>
      </w:r>
    </w:p>
    <w:p w:rsidR="007C6154" w:rsidRPr="006E19DF" w:rsidRDefault="007C6154" w:rsidP="007C6154">
      <w:pPr>
        <w:spacing w:before="80" w:line="264" w:lineRule="auto"/>
        <w:ind w:firstLine="567"/>
        <w:rPr>
          <w:lang w:val="vi-VN"/>
        </w:rPr>
      </w:pPr>
      <w:r>
        <w:rPr>
          <w:lang w:val="vi-VN"/>
        </w:rPr>
        <w:t>Tỷ lệ hộ nghèo</w:t>
      </w:r>
      <w:r w:rsidRPr="006E19DF">
        <w:rPr>
          <w:lang w:val="vi-VN"/>
        </w:rPr>
        <w:t>:</w:t>
      </w:r>
    </w:p>
    <w:p w:rsidR="007C6154" w:rsidRPr="0082178E" w:rsidRDefault="007C6154" w:rsidP="007C6154">
      <w:pPr>
        <w:spacing w:before="80" w:line="264" w:lineRule="auto"/>
        <w:ind w:firstLine="567"/>
        <w:rPr>
          <w:lang w:val="vi-VN"/>
        </w:rPr>
      </w:pPr>
      <w:r w:rsidRPr="0082178E">
        <w:rPr>
          <w:lang w:val="vi-VN"/>
        </w:rPr>
        <w:t>Huyện có tỷ lệ hộ nghèo dưới 5%: Hệ số 0,</w:t>
      </w:r>
      <w:r w:rsidRPr="009422C8">
        <w:rPr>
          <w:lang w:val="vi-VN"/>
        </w:rPr>
        <w:t>4</w:t>
      </w:r>
      <w:r w:rsidRPr="0082178E">
        <w:rPr>
          <w:lang w:val="vi-VN"/>
        </w:rPr>
        <w:t>;</w:t>
      </w:r>
      <w:r w:rsidRPr="00F12439">
        <w:rPr>
          <w:lang w:val="vi-VN"/>
        </w:rPr>
        <w:t xml:space="preserve"> h</w:t>
      </w:r>
      <w:r w:rsidRPr="0082178E">
        <w:rPr>
          <w:lang w:val="vi-VN"/>
        </w:rPr>
        <w:t>uyện có tỷ lệ hộ nghèo từ 5% đến dưới 10%: Hệ số 0,</w:t>
      </w:r>
      <w:r w:rsidRPr="009422C8">
        <w:rPr>
          <w:lang w:val="vi-VN"/>
        </w:rPr>
        <w:t>5</w:t>
      </w:r>
      <w:r w:rsidRPr="0082178E">
        <w:rPr>
          <w:lang w:val="vi-VN"/>
        </w:rPr>
        <w:t>;</w:t>
      </w:r>
      <w:r w:rsidRPr="00F12439">
        <w:rPr>
          <w:lang w:val="vi-VN"/>
        </w:rPr>
        <w:t xml:space="preserve"> h</w:t>
      </w:r>
      <w:r w:rsidRPr="0082178E">
        <w:rPr>
          <w:lang w:val="vi-VN"/>
        </w:rPr>
        <w:t>uyện có tỷ lệ hộ nghèo từ 10% đến dưới 15%: Hệ số 0,6;</w:t>
      </w:r>
      <w:r w:rsidRPr="00F12439">
        <w:rPr>
          <w:lang w:val="vi-VN"/>
        </w:rPr>
        <w:t xml:space="preserve"> h</w:t>
      </w:r>
      <w:r w:rsidRPr="0082178E">
        <w:rPr>
          <w:lang w:val="vi-VN"/>
        </w:rPr>
        <w:t>uyện có tỷ lệ hộ nghèo từ 15% đến dưới 35%: Hệ số 0,7.</w:t>
      </w:r>
    </w:p>
    <w:p w:rsidR="007C6154" w:rsidRPr="006E19DF" w:rsidRDefault="007C6154" w:rsidP="007C6154">
      <w:pPr>
        <w:spacing w:before="80" w:line="264" w:lineRule="auto"/>
        <w:ind w:firstLine="567"/>
        <w:rPr>
          <w:lang w:val="vi-VN"/>
        </w:rPr>
      </w:pPr>
      <w:r w:rsidRPr="0082178E">
        <w:rPr>
          <w:lang w:val="vi-VN"/>
        </w:rPr>
        <w:t>Quy mô hộ nghèo</w:t>
      </w:r>
      <w:r w:rsidRPr="006E19DF">
        <w:rPr>
          <w:lang w:val="vi-VN"/>
        </w:rPr>
        <w:t>:</w:t>
      </w:r>
    </w:p>
    <w:p w:rsidR="007C6154" w:rsidRPr="00F71F47" w:rsidRDefault="007C6154" w:rsidP="007C6154">
      <w:pPr>
        <w:spacing w:before="80" w:line="264" w:lineRule="auto"/>
        <w:ind w:firstLine="567"/>
        <w:rPr>
          <w:spacing w:val="-4"/>
          <w:lang w:val="vi-VN"/>
        </w:rPr>
      </w:pPr>
      <w:r w:rsidRPr="0082178E">
        <w:rPr>
          <w:lang w:val="vi-VN"/>
        </w:rPr>
        <w:t>Huyện có quy mô hộ nghèo dưới 1.500 hộ: Hệ số 0,3;</w:t>
      </w:r>
      <w:r w:rsidRPr="00F12439">
        <w:rPr>
          <w:lang w:val="vi-VN"/>
        </w:rPr>
        <w:t xml:space="preserve"> h</w:t>
      </w:r>
      <w:r w:rsidRPr="0082178E">
        <w:rPr>
          <w:lang w:val="vi-VN"/>
        </w:rPr>
        <w:t>uyện có quy mô hộ nghèo từ 1.500 hộ đến dưới 3.000 hộ: Hệ số 0,5;</w:t>
      </w:r>
      <w:r w:rsidRPr="00F12439">
        <w:rPr>
          <w:lang w:val="vi-VN"/>
        </w:rPr>
        <w:t xml:space="preserve"> h</w:t>
      </w:r>
      <w:r w:rsidRPr="0082178E">
        <w:rPr>
          <w:lang w:val="vi-VN"/>
        </w:rPr>
        <w:t>uyện có quy mô hộ nghèo từ 3.000 hộ đến dưới 4.000 hộ: Hệ số 0,7;</w:t>
      </w:r>
      <w:r w:rsidRPr="00F12439">
        <w:rPr>
          <w:lang w:val="vi-VN"/>
        </w:rPr>
        <w:t xml:space="preserve"> h</w:t>
      </w:r>
      <w:r w:rsidRPr="00F71F47">
        <w:rPr>
          <w:spacing w:val="-4"/>
          <w:lang w:val="vi-VN"/>
        </w:rPr>
        <w:t>uyện có quy mô hộ nghèo từ 4.000 hộ đến dưới 6.000 hộ: Hệ số 0,75;</w:t>
      </w:r>
    </w:p>
    <w:p w:rsidR="007C6154" w:rsidRPr="006B38B8" w:rsidRDefault="007C6154" w:rsidP="007C6154">
      <w:pPr>
        <w:spacing w:before="80" w:line="264" w:lineRule="auto"/>
        <w:ind w:firstLine="567"/>
        <w:rPr>
          <w:lang w:val="vi-VN"/>
        </w:rPr>
      </w:pPr>
      <w:r>
        <w:rPr>
          <w:lang w:val="vi-VN"/>
        </w:rPr>
        <w:t xml:space="preserve">Tỷ lệ hộ nghèo và quy mô hộ nghèo của huyện để tính toán </w:t>
      </w:r>
      <w:r w:rsidRPr="005D6A8C">
        <w:rPr>
          <w:lang w:val="vi-VN"/>
        </w:rPr>
        <w:t xml:space="preserve">các hệ </w:t>
      </w:r>
      <w:r w:rsidRPr="00642034">
        <w:rPr>
          <w:lang w:val="vi-VN"/>
        </w:rPr>
        <w:t xml:space="preserve">số </w:t>
      </w:r>
      <w:r>
        <w:rPr>
          <w:lang w:val="vi-VN"/>
        </w:rPr>
        <w:t xml:space="preserve">được xác định căn cứ vào số liệu công bố </w:t>
      </w:r>
      <w:r w:rsidRPr="007D3B70">
        <w:rPr>
          <w:lang w:val="vi-VN"/>
        </w:rPr>
        <w:t xml:space="preserve">Kết quả </w:t>
      </w:r>
      <w:r>
        <w:rPr>
          <w:lang w:val="vi-VN"/>
        </w:rPr>
        <w:t>điều tra hộ nghèo, hộ cận nghèo năm 2015 theo chuẩn nghèo giai đoạn 2016</w:t>
      </w:r>
      <w:r w:rsidRPr="00F12439">
        <w:rPr>
          <w:lang w:val="vi-VN"/>
        </w:rPr>
        <w:t>-</w:t>
      </w:r>
      <w:r>
        <w:rPr>
          <w:lang w:val="vi-VN"/>
        </w:rPr>
        <w:t>2020</w:t>
      </w:r>
      <w:r w:rsidRPr="007D3B70">
        <w:rPr>
          <w:lang w:val="vi-VN"/>
        </w:rPr>
        <w:t xml:space="preserve"> tại Báo cáo số 26/BC-UBND ngày 01/3/2016 của UBND tỉnh Phú Yên</w:t>
      </w:r>
      <w:r>
        <w:rPr>
          <w:lang w:val="vi-VN"/>
        </w:rPr>
        <w:t>.</w:t>
      </w:r>
    </w:p>
    <w:p w:rsidR="007C6154" w:rsidRPr="00207780" w:rsidRDefault="007C6154" w:rsidP="007C6154">
      <w:pPr>
        <w:spacing w:before="80" w:line="264" w:lineRule="auto"/>
        <w:ind w:firstLine="567"/>
        <w:rPr>
          <w:lang w:val="vi-VN"/>
        </w:rPr>
      </w:pPr>
      <w:r w:rsidRPr="006E19DF">
        <w:rPr>
          <w:lang w:val="vi-VN"/>
        </w:rPr>
        <w:t>d) Định mức phân bổ</w:t>
      </w:r>
      <w:r>
        <w:rPr>
          <w:lang w:val="vi-VN"/>
        </w:rPr>
        <w:t>:</w:t>
      </w:r>
    </w:p>
    <w:p w:rsidR="007C6154" w:rsidRPr="00207780" w:rsidRDefault="007C6154" w:rsidP="007C6154">
      <w:pPr>
        <w:spacing w:before="80" w:line="264" w:lineRule="auto"/>
        <w:ind w:firstLine="567"/>
        <w:rPr>
          <w:lang w:val="vi-VN"/>
        </w:rPr>
      </w:pPr>
      <w:r>
        <w:rPr>
          <w:lang w:val="vi-VN"/>
        </w:rPr>
        <w:t xml:space="preserve">Tổng vốn bố trí cho một </w:t>
      </w:r>
      <w:r w:rsidRPr="00207780">
        <w:rPr>
          <w:lang w:val="vi-VN"/>
        </w:rPr>
        <w:t>huyện, thị xã, thành ph</w:t>
      </w:r>
      <w:r w:rsidRPr="00D74484">
        <w:rPr>
          <w:lang w:val="vi-VN"/>
        </w:rPr>
        <w:t>ố</w:t>
      </w:r>
      <w:r>
        <w:rPr>
          <w:lang w:val="vi-VN"/>
        </w:rPr>
        <w:t xml:space="preserve"> = A x N x X</w:t>
      </w:r>
    </w:p>
    <w:p w:rsidR="007C6154" w:rsidRPr="006E19DF" w:rsidRDefault="007C6154" w:rsidP="007C6154">
      <w:pPr>
        <w:spacing w:before="80" w:line="264" w:lineRule="auto"/>
        <w:ind w:firstLine="567"/>
        <w:rPr>
          <w:lang w:val="vi-VN"/>
        </w:rPr>
      </w:pPr>
      <w:r w:rsidRPr="006E19DF">
        <w:rPr>
          <w:lang w:val="vi-VN"/>
        </w:rPr>
        <w:t>Trong đó:</w:t>
      </w:r>
    </w:p>
    <w:p w:rsidR="007C6154" w:rsidRPr="006E19DF" w:rsidRDefault="007C6154" w:rsidP="007C6154">
      <w:pPr>
        <w:spacing w:before="80" w:line="264" w:lineRule="auto"/>
        <w:ind w:firstLine="567"/>
        <w:rPr>
          <w:lang w:val="vi-VN"/>
        </w:rPr>
      </w:pPr>
      <w:r>
        <w:rPr>
          <w:lang w:val="vi-VN"/>
        </w:rPr>
        <w:t xml:space="preserve">A: Định mức bình quân cho một xã </w:t>
      </w:r>
      <w:r w:rsidRPr="00207780">
        <w:rPr>
          <w:lang w:val="vi-VN"/>
        </w:rPr>
        <w:t xml:space="preserve">do Trung ương </w:t>
      </w:r>
      <w:r w:rsidRPr="00382D7E">
        <w:rPr>
          <w:lang w:val="vi-VN"/>
        </w:rPr>
        <w:t>phân bổ</w:t>
      </w:r>
      <w:r w:rsidRPr="006E19DF">
        <w:rPr>
          <w:lang w:val="vi-VN"/>
        </w:rPr>
        <w:t>,</w:t>
      </w:r>
    </w:p>
    <w:p w:rsidR="007C6154" w:rsidRPr="006E19DF" w:rsidRDefault="007C6154" w:rsidP="007C6154">
      <w:pPr>
        <w:spacing w:before="80" w:line="264" w:lineRule="auto"/>
        <w:ind w:firstLine="567"/>
        <w:rPr>
          <w:lang w:val="vi-VN"/>
        </w:rPr>
      </w:pPr>
      <w:r>
        <w:rPr>
          <w:lang w:val="vi-VN"/>
        </w:rPr>
        <w:lastRenderedPageBreak/>
        <w:t>N: Số xã ngoài Chương trình 135 và Chương trình 3</w:t>
      </w:r>
      <w:r w:rsidRPr="00207780">
        <w:rPr>
          <w:lang w:val="vi-VN"/>
        </w:rPr>
        <w:t>0</w:t>
      </w:r>
      <w:r>
        <w:rPr>
          <w:lang w:val="vi-VN"/>
        </w:rPr>
        <w:t xml:space="preserve">a trên địa bàn </w:t>
      </w:r>
      <w:r w:rsidRPr="00207780">
        <w:rPr>
          <w:lang w:val="vi-VN"/>
        </w:rPr>
        <w:t>huyện, thị xã, thành phố</w:t>
      </w:r>
      <w:r w:rsidRPr="006E19DF">
        <w:rPr>
          <w:lang w:val="vi-VN"/>
        </w:rPr>
        <w:t>,</w:t>
      </w:r>
    </w:p>
    <w:p w:rsidR="007C6154" w:rsidRPr="00207780" w:rsidRDefault="007C6154" w:rsidP="007C6154">
      <w:pPr>
        <w:spacing w:before="80" w:line="264" w:lineRule="auto"/>
        <w:ind w:firstLine="567"/>
        <w:rPr>
          <w:lang w:val="vi-VN"/>
        </w:rPr>
      </w:pPr>
      <w:r>
        <w:rPr>
          <w:lang w:val="vi-VN"/>
        </w:rPr>
        <w:t>X: Tổng các hệ số theo 02 tiêu chí (hệ số theo tỷ lệ hộ nghèo + hệ số theo quy mô hộ nghèo)</w:t>
      </w:r>
      <w:r w:rsidRPr="00207780">
        <w:rPr>
          <w:lang w:val="vi-VN"/>
        </w:rPr>
        <w:t xml:space="preserve"> của huyện, thị xã, thành phố</w:t>
      </w:r>
      <w:r>
        <w:rPr>
          <w:lang w:val="vi-VN"/>
        </w:rPr>
        <w:t>.</w:t>
      </w:r>
    </w:p>
    <w:p w:rsidR="007C6154" w:rsidRPr="00382D7E" w:rsidRDefault="007C6154" w:rsidP="007C6154">
      <w:pPr>
        <w:spacing w:before="80" w:line="264" w:lineRule="auto"/>
        <w:ind w:firstLine="567"/>
        <w:rPr>
          <w:lang w:val="vi-VN"/>
        </w:rPr>
      </w:pPr>
      <w:r w:rsidRPr="006E19DF">
        <w:rPr>
          <w:lang w:val="vi-VN"/>
        </w:rPr>
        <w:t>4. Dự</w:t>
      </w:r>
      <w:r>
        <w:rPr>
          <w:lang w:val="vi-VN"/>
        </w:rPr>
        <w:t xml:space="preserve"> án 4</w:t>
      </w:r>
      <w:r w:rsidRPr="00F12439">
        <w:rPr>
          <w:lang w:val="vi-VN"/>
        </w:rPr>
        <w:t>:</w:t>
      </w:r>
      <w:r w:rsidRPr="00382D7E">
        <w:rPr>
          <w:lang w:val="vi-VN"/>
        </w:rPr>
        <w:t xml:space="preserve"> Truyền thông và giảm nghèo về thông tin (kinh phí sự nghiệp)</w:t>
      </w:r>
    </w:p>
    <w:p w:rsidR="007C6154" w:rsidRPr="00232EDE" w:rsidRDefault="007C6154" w:rsidP="007C6154">
      <w:pPr>
        <w:spacing w:before="80" w:line="264" w:lineRule="auto"/>
        <w:ind w:firstLine="567"/>
        <w:rPr>
          <w:lang w:val="vi-VN"/>
        </w:rPr>
      </w:pPr>
      <w:r w:rsidRPr="006E19DF">
        <w:rPr>
          <w:lang w:val="vi-VN"/>
        </w:rPr>
        <w:t>a) Phạm vi hỗ trợ</w:t>
      </w:r>
      <w:r>
        <w:rPr>
          <w:lang w:val="vi-VN"/>
        </w:rPr>
        <w:t xml:space="preserve">: </w:t>
      </w:r>
      <w:r w:rsidRPr="00207780">
        <w:rPr>
          <w:lang w:val="vi-VN"/>
        </w:rPr>
        <w:t>các huyện, thị xã, thành phố</w:t>
      </w:r>
      <w:r>
        <w:rPr>
          <w:lang w:val="vi-VN"/>
        </w:rPr>
        <w:t xml:space="preserve"> thực hiện Chương trình mục tiêu quốc gia Giảm nghèo bền vững giai đoạn 2016-2020, ưu tiên vùng đặc biệt khó khăn, dân tộc miền núi.</w:t>
      </w:r>
      <w:r w:rsidRPr="00232EDE">
        <w:rPr>
          <w:lang w:val="vi-VN"/>
        </w:rPr>
        <w:t xml:space="preserve"> Giao </w:t>
      </w:r>
      <w:r w:rsidRPr="00FF07CD">
        <w:rPr>
          <w:lang w:val="cs-CZ"/>
        </w:rPr>
        <w:t>cơ quan thường trực chương trình cấp tỉnh và các sở</w:t>
      </w:r>
      <w:r>
        <w:rPr>
          <w:lang w:val="cs-CZ"/>
        </w:rPr>
        <w:t>, ban,</w:t>
      </w:r>
      <w:r w:rsidRPr="00FF07CD">
        <w:rPr>
          <w:lang w:val="cs-CZ"/>
        </w:rPr>
        <w:t xml:space="preserve"> ngành có liên quan cấp tỉnh thực hiện</w:t>
      </w:r>
      <w:r>
        <w:rPr>
          <w:lang w:val="cs-CZ"/>
        </w:rPr>
        <w:t>.</w:t>
      </w:r>
    </w:p>
    <w:p w:rsidR="007C6154" w:rsidRPr="00207780" w:rsidRDefault="007C6154" w:rsidP="007C6154">
      <w:pPr>
        <w:spacing w:before="80" w:line="264" w:lineRule="auto"/>
        <w:ind w:firstLine="567"/>
        <w:rPr>
          <w:lang w:val="vi-VN"/>
        </w:rPr>
      </w:pPr>
      <w:r w:rsidRPr="006E19DF">
        <w:rPr>
          <w:lang w:val="vi-VN"/>
        </w:rPr>
        <w:t>b) Đối tượng hỗ trợ</w:t>
      </w:r>
      <w:r>
        <w:rPr>
          <w:lang w:val="vi-VN"/>
        </w:rPr>
        <w:t>:</w:t>
      </w:r>
    </w:p>
    <w:p w:rsidR="007C6154" w:rsidRPr="00207780" w:rsidRDefault="007C6154" w:rsidP="007C6154">
      <w:pPr>
        <w:spacing w:before="80" w:line="264" w:lineRule="auto"/>
        <w:ind w:firstLine="567"/>
        <w:rPr>
          <w:lang w:val="vi-VN"/>
        </w:rPr>
      </w:pPr>
      <w:r>
        <w:rPr>
          <w:lang w:val="vi-VN"/>
        </w:rPr>
        <w:t>Người dân, cộng đồng dân cư;</w:t>
      </w:r>
    </w:p>
    <w:p w:rsidR="007C6154" w:rsidRPr="00207780" w:rsidRDefault="007C6154" w:rsidP="007C6154">
      <w:pPr>
        <w:spacing w:before="80" w:line="264" w:lineRule="auto"/>
        <w:ind w:firstLine="567"/>
        <w:rPr>
          <w:lang w:val="vi-VN"/>
        </w:rPr>
      </w:pPr>
      <w:r>
        <w:rPr>
          <w:lang w:val="vi-VN"/>
        </w:rPr>
        <w:t>Các tổ chức và cá nhân có liên quan.</w:t>
      </w:r>
    </w:p>
    <w:p w:rsidR="007C6154" w:rsidRPr="00207780" w:rsidRDefault="007C6154" w:rsidP="007C6154">
      <w:pPr>
        <w:spacing w:before="80" w:line="264" w:lineRule="auto"/>
        <w:ind w:firstLine="567"/>
        <w:rPr>
          <w:lang w:val="vi-VN"/>
        </w:rPr>
      </w:pPr>
      <w:r w:rsidRPr="00830519">
        <w:rPr>
          <w:lang w:val="vi-VN"/>
        </w:rPr>
        <w:t>c) Tiêu chí cụ thể</w:t>
      </w:r>
      <w:r>
        <w:rPr>
          <w:lang w:val="vi-VN"/>
        </w:rPr>
        <w:t>:</w:t>
      </w:r>
    </w:p>
    <w:p w:rsidR="007C6154" w:rsidRPr="00207780" w:rsidRDefault="007C6154" w:rsidP="007C6154">
      <w:pPr>
        <w:spacing w:before="80" w:line="264" w:lineRule="auto"/>
        <w:ind w:firstLine="567"/>
        <w:rPr>
          <w:lang w:val="vi-VN"/>
        </w:rPr>
      </w:pPr>
      <w:r w:rsidRPr="00830519">
        <w:rPr>
          <w:lang w:val="vi-VN"/>
        </w:rPr>
        <w:t>(1) Hoạt động truyền thông về giảm nghèo</w:t>
      </w:r>
      <w:r>
        <w:rPr>
          <w:lang w:val="vi-VN"/>
        </w:rPr>
        <w:t>:</w:t>
      </w:r>
    </w:p>
    <w:p w:rsidR="007C6154" w:rsidRPr="00830519" w:rsidRDefault="007C6154" w:rsidP="007C6154">
      <w:pPr>
        <w:spacing w:before="80" w:line="264" w:lineRule="auto"/>
        <w:ind w:firstLine="567"/>
        <w:rPr>
          <w:lang w:val="vi-VN"/>
        </w:rPr>
      </w:pPr>
      <w:r>
        <w:rPr>
          <w:lang w:val="vi-VN"/>
        </w:rPr>
        <w:t>Tỷ lệ hộ nghèo</w:t>
      </w:r>
      <w:r w:rsidRPr="00830519">
        <w:rPr>
          <w:lang w:val="vi-VN"/>
        </w:rPr>
        <w:t>:</w:t>
      </w:r>
    </w:p>
    <w:p w:rsidR="007C6154" w:rsidRPr="0082178E" w:rsidRDefault="007C6154" w:rsidP="007C6154">
      <w:pPr>
        <w:spacing w:before="80" w:line="264" w:lineRule="auto"/>
        <w:ind w:firstLine="567"/>
        <w:rPr>
          <w:lang w:val="vi-VN"/>
        </w:rPr>
      </w:pPr>
      <w:r w:rsidRPr="0082178E">
        <w:rPr>
          <w:lang w:val="vi-VN"/>
        </w:rPr>
        <w:t>Huyện có tỷ lệ hộ nghèo dưới 5%: Hệ số 0,</w:t>
      </w:r>
      <w:r w:rsidRPr="009422C8">
        <w:rPr>
          <w:lang w:val="vi-VN"/>
        </w:rPr>
        <w:t>4</w:t>
      </w:r>
      <w:r w:rsidRPr="0082178E">
        <w:rPr>
          <w:lang w:val="vi-VN"/>
        </w:rPr>
        <w:t>;</w:t>
      </w:r>
      <w:r w:rsidRPr="00F12439">
        <w:rPr>
          <w:lang w:val="vi-VN"/>
        </w:rPr>
        <w:t xml:space="preserve"> h</w:t>
      </w:r>
      <w:r w:rsidRPr="0082178E">
        <w:rPr>
          <w:lang w:val="vi-VN"/>
        </w:rPr>
        <w:t>uyện có tỷ lệ hộ nghèo từ 5% đến dưới 10%: Hệ số 0,</w:t>
      </w:r>
      <w:r w:rsidRPr="009422C8">
        <w:rPr>
          <w:lang w:val="vi-VN"/>
        </w:rPr>
        <w:t>5</w:t>
      </w:r>
      <w:r w:rsidRPr="0082178E">
        <w:rPr>
          <w:lang w:val="vi-VN"/>
        </w:rPr>
        <w:t>;</w:t>
      </w:r>
      <w:r w:rsidRPr="00F12439">
        <w:rPr>
          <w:lang w:val="vi-VN"/>
        </w:rPr>
        <w:t xml:space="preserve"> h</w:t>
      </w:r>
      <w:r w:rsidRPr="0082178E">
        <w:rPr>
          <w:lang w:val="vi-VN"/>
        </w:rPr>
        <w:t>uyện có tỷ lệ hộ nghèo từ 10% đến dưới 15%: Hệ số 0,6;</w:t>
      </w:r>
      <w:r w:rsidRPr="00F12439">
        <w:rPr>
          <w:lang w:val="vi-VN"/>
        </w:rPr>
        <w:t xml:space="preserve"> h</w:t>
      </w:r>
      <w:r w:rsidRPr="0082178E">
        <w:rPr>
          <w:lang w:val="vi-VN"/>
        </w:rPr>
        <w:t>uyện có tỷ lệ hộ nghèo từ 15% đến dưới 35%: Hệ số 0,7.</w:t>
      </w:r>
    </w:p>
    <w:p w:rsidR="007C6154" w:rsidRPr="00830519" w:rsidRDefault="007C6154" w:rsidP="007C6154">
      <w:pPr>
        <w:spacing w:before="80" w:line="264" w:lineRule="auto"/>
        <w:ind w:firstLine="567"/>
        <w:rPr>
          <w:lang w:val="vi-VN"/>
        </w:rPr>
      </w:pPr>
      <w:r w:rsidRPr="0082178E">
        <w:rPr>
          <w:lang w:val="vi-VN"/>
        </w:rPr>
        <w:t>Quy mô hộ nghèo</w:t>
      </w:r>
      <w:r w:rsidRPr="00830519">
        <w:rPr>
          <w:lang w:val="vi-VN"/>
        </w:rPr>
        <w:t>:</w:t>
      </w:r>
    </w:p>
    <w:p w:rsidR="007C6154" w:rsidRPr="00F12439" w:rsidRDefault="007C6154" w:rsidP="007C6154">
      <w:pPr>
        <w:spacing w:before="80" w:line="264" w:lineRule="auto"/>
        <w:ind w:firstLine="567"/>
        <w:rPr>
          <w:spacing w:val="-4"/>
          <w:lang w:val="vi-VN"/>
        </w:rPr>
      </w:pPr>
      <w:r w:rsidRPr="0082178E">
        <w:rPr>
          <w:lang w:val="vi-VN"/>
        </w:rPr>
        <w:t>Huyện có quy mô hộ nghèo dưới 1.500 hộ: Hệ số 0,3;</w:t>
      </w:r>
      <w:r w:rsidRPr="00F12439">
        <w:rPr>
          <w:lang w:val="vi-VN"/>
        </w:rPr>
        <w:t xml:space="preserve"> h</w:t>
      </w:r>
      <w:r w:rsidRPr="0082178E">
        <w:rPr>
          <w:lang w:val="vi-VN"/>
        </w:rPr>
        <w:t>uyện có quy mô hộ nghèo từ 1.500 hộ đến dưới 3.000 hộ: Hệ số 0,5;</w:t>
      </w:r>
      <w:r w:rsidRPr="00F12439">
        <w:rPr>
          <w:lang w:val="vi-VN"/>
        </w:rPr>
        <w:t xml:space="preserve"> h</w:t>
      </w:r>
      <w:r w:rsidRPr="0082178E">
        <w:rPr>
          <w:lang w:val="vi-VN"/>
        </w:rPr>
        <w:t>uyện có quy mô hộ nghèo từ 3.000 hộ đến dưới 4.000 hộ: Hệ số 0,7;</w:t>
      </w:r>
      <w:r w:rsidRPr="00F12439">
        <w:rPr>
          <w:lang w:val="vi-VN"/>
        </w:rPr>
        <w:t xml:space="preserve"> h</w:t>
      </w:r>
      <w:r w:rsidRPr="00F71F47">
        <w:rPr>
          <w:spacing w:val="-4"/>
          <w:lang w:val="vi-VN"/>
        </w:rPr>
        <w:t>uyện có quy mô hộ nghèo từ 4.000 hộ đến dưới 6.000 hộ: Hệ số</w:t>
      </w:r>
      <w:r>
        <w:rPr>
          <w:spacing w:val="-4"/>
          <w:lang w:val="vi-VN"/>
        </w:rPr>
        <w:t xml:space="preserve"> 0,75</w:t>
      </w:r>
      <w:r w:rsidRPr="00F12439">
        <w:rPr>
          <w:spacing w:val="-4"/>
          <w:lang w:val="vi-VN"/>
        </w:rPr>
        <w:t>.</w:t>
      </w:r>
    </w:p>
    <w:p w:rsidR="007C6154" w:rsidRPr="00207780" w:rsidRDefault="007C6154" w:rsidP="007C6154">
      <w:pPr>
        <w:spacing w:before="80" w:line="264" w:lineRule="auto"/>
        <w:ind w:firstLine="567"/>
        <w:rPr>
          <w:lang w:val="vi-VN"/>
        </w:rPr>
      </w:pPr>
      <w:r>
        <w:rPr>
          <w:lang w:val="vi-VN"/>
        </w:rPr>
        <w:t xml:space="preserve">Tỷ lệ hộ nghèo và quy mô hộ nghèo của huyện để tính toán </w:t>
      </w:r>
      <w:r w:rsidRPr="005D6A8C">
        <w:rPr>
          <w:lang w:val="vi-VN"/>
        </w:rPr>
        <w:t xml:space="preserve">các hệ </w:t>
      </w:r>
      <w:r w:rsidRPr="00642034">
        <w:rPr>
          <w:lang w:val="vi-VN"/>
        </w:rPr>
        <w:t xml:space="preserve">số </w:t>
      </w:r>
      <w:r>
        <w:rPr>
          <w:lang w:val="vi-VN"/>
        </w:rPr>
        <w:t xml:space="preserve">được xác định căn cứ vào số liệu công bố </w:t>
      </w:r>
      <w:r w:rsidRPr="007D3B70">
        <w:rPr>
          <w:lang w:val="vi-VN"/>
        </w:rPr>
        <w:t xml:space="preserve">Kết quả </w:t>
      </w:r>
      <w:r>
        <w:rPr>
          <w:lang w:val="vi-VN"/>
        </w:rPr>
        <w:t>điều tra hộ nghèo, hộ cận nghèo năm 2015 theo chuẩn nghèo giai đoạn 2016</w:t>
      </w:r>
      <w:r w:rsidRPr="00F12439">
        <w:rPr>
          <w:lang w:val="vi-VN"/>
        </w:rPr>
        <w:t>-</w:t>
      </w:r>
      <w:r>
        <w:rPr>
          <w:lang w:val="vi-VN"/>
        </w:rPr>
        <w:t>2020</w:t>
      </w:r>
      <w:r w:rsidRPr="007D3B70">
        <w:rPr>
          <w:lang w:val="vi-VN"/>
        </w:rPr>
        <w:t xml:space="preserve"> tại Báo cáo số 26/BC-UBND ngày 01/3/2016 của UBND tỉnh Phú Yên</w:t>
      </w:r>
      <w:r>
        <w:rPr>
          <w:lang w:val="vi-VN"/>
        </w:rPr>
        <w:t>.</w:t>
      </w:r>
    </w:p>
    <w:p w:rsidR="007C6154" w:rsidRPr="00207780" w:rsidRDefault="007C6154" w:rsidP="007C6154">
      <w:pPr>
        <w:spacing w:before="80" w:line="264" w:lineRule="auto"/>
        <w:ind w:firstLine="567"/>
        <w:rPr>
          <w:lang w:val="vi-VN"/>
        </w:rPr>
      </w:pPr>
      <w:r w:rsidRPr="00830519">
        <w:rPr>
          <w:lang w:val="vi-VN"/>
        </w:rPr>
        <w:t>(2) Hoạt động giảm nghèo về thông tin</w:t>
      </w:r>
      <w:r>
        <w:rPr>
          <w:lang w:val="vi-VN"/>
        </w:rPr>
        <w:t>:</w:t>
      </w:r>
    </w:p>
    <w:p w:rsidR="007C6154" w:rsidRPr="00830519" w:rsidRDefault="007C6154" w:rsidP="007C6154">
      <w:pPr>
        <w:spacing w:before="80" w:line="264" w:lineRule="auto"/>
        <w:ind w:firstLine="567"/>
        <w:rPr>
          <w:lang w:val="vi-VN"/>
        </w:rPr>
      </w:pPr>
      <w:r>
        <w:rPr>
          <w:lang w:val="vi-VN"/>
        </w:rPr>
        <w:t>Tỷ lệ hộ nghèo</w:t>
      </w:r>
      <w:r w:rsidRPr="00830519">
        <w:rPr>
          <w:lang w:val="vi-VN"/>
        </w:rPr>
        <w:t>:</w:t>
      </w:r>
    </w:p>
    <w:p w:rsidR="007C6154" w:rsidRPr="00830519" w:rsidRDefault="007C6154" w:rsidP="007C6154">
      <w:pPr>
        <w:spacing w:before="80" w:line="264" w:lineRule="auto"/>
        <w:ind w:firstLine="567"/>
        <w:rPr>
          <w:lang w:val="vi-VN"/>
        </w:rPr>
      </w:pPr>
      <w:r w:rsidRPr="0082178E">
        <w:rPr>
          <w:lang w:val="vi-VN"/>
        </w:rPr>
        <w:t>Huyện có tỷ lệ hộ nghèo dưới 5%: Hệ số 0,</w:t>
      </w:r>
      <w:r w:rsidRPr="009422C8">
        <w:rPr>
          <w:lang w:val="vi-VN"/>
        </w:rPr>
        <w:t>4</w:t>
      </w:r>
      <w:r w:rsidRPr="0082178E">
        <w:rPr>
          <w:lang w:val="vi-VN"/>
        </w:rPr>
        <w:t>;</w:t>
      </w:r>
      <w:r w:rsidRPr="00F12439">
        <w:rPr>
          <w:lang w:val="vi-VN"/>
        </w:rPr>
        <w:t xml:space="preserve"> h</w:t>
      </w:r>
      <w:r w:rsidRPr="0082178E">
        <w:rPr>
          <w:lang w:val="vi-VN"/>
        </w:rPr>
        <w:t>uyện có tỷ lệ hộ nghèo từ 5% đến dưới 10%: Hệ số 0,</w:t>
      </w:r>
      <w:r w:rsidRPr="009422C8">
        <w:rPr>
          <w:lang w:val="vi-VN"/>
        </w:rPr>
        <w:t>5</w:t>
      </w:r>
      <w:r w:rsidRPr="0082178E">
        <w:rPr>
          <w:lang w:val="vi-VN"/>
        </w:rPr>
        <w:t>;</w:t>
      </w:r>
      <w:r w:rsidRPr="00F12439">
        <w:rPr>
          <w:lang w:val="vi-VN"/>
        </w:rPr>
        <w:t xml:space="preserve"> h</w:t>
      </w:r>
      <w:r w:rsidRPr="0082178E">
        <w:rPr>
          <w:lang w:val="vi-VN"/>
        </w:rPr>
        <w:t>uyện có tỷ lệ hộ nghèo từ 10% đến dưới 15%: Hệ số 0,6;</w:t>
      </w:r>
      <w:r w:rsidRPr="00F12439">
        <w:rPr>
          <w:lang w:val="vi-VN"/>
        </w:rPr>
        <w:t xml:space="preserve"> h</w:t>
      </w:r>
      <w:r w:rsidRPr="0082178E">
        <w:rPr>
          <w:lang w:val="vi-VN"/>
        </w:rPr>
        <w:t>uyện có tỷ lệ hộ nghèo từ 15% đến dưới 35%: Hệ số 0,7</w:t>
      </w:r>
      <w:r w:rsidRPr="00C27FD7">
        <w:rPr>
          <w:lang w:val="vi-VN"/>
        </w:rPr>
        <w:t>;</w:t>
      </w:r>
      <w:r w:rsidRPr="00F12439">
        <w:rPr>
          <w:lang w:val="vi-VN"/>
        </w:rPr>
        <w:t xml:space="preserve"> h</w:t>
      </w:r>
      <w:r w:rsidRPr="00C301B6">
        <w:rPr>
          <w:lang w:val="vi-VN"/>
        </w:rPr>
        <w:t xml:space="preserve">uyện có hộ nghèo từ 35% trở lên: </w:t>
      </w:r>
      <w:r w:rsidRPr="0082178E">
        <w:rPr>
          <w:lang w:val="vi-VN"/>
        </w:rPr>
        <w:t>Hệ số 0,7</w:t>
      </w:r>
      <w:r w:rsidRPr="00C301B6">
        <w:rPr>
          <w:lang w:val="vi-VN"/>
        </w:rPr>
        <w:t>5</w:t>
      </w:r>
      <w:r w:rsidRPr="00830519">
        <w:rPr>
          <w:lang w:val="vi-VN"/>
        </w:rPr>
        <w:t>.</w:t>
      </w:r>
    </w:p>
    <w:p w:rsidR="007C6154" w:rsidRPr="00830519" w:rsidRDefault="007C6154" w:rsidP="007C6154">
      <w:pPr>
        <w:spacing w:before="80" w:line="264" w:lineRule="auto"/>
        <w:ind w:firstLine="567"/>
        <w:rPr>
          <w:lang w:val="vi-VN"/>
        </w:rPr>
      </w:pPr>
      <w:r w:rsidRPr="0082178E">
        <w:rPr>
          <w:lang w:val="vi-VN"/>
        </w:rPr>
        <w:t>Quy mô hộ nghèo</w:t>
      </w:r>
      <w:r w:rsidRPr="00830519">
        <w:rPr>
          <w:lang w:val="vi-VN"/>
        </w:rPr>
        <w:t>:</w:t>
      </w:r>
    </w:p>
    <w:p w:rsidR="007C6154" w:rsidRPr="00C27FD7" w:rsidRDefault="007C6154" w:rsidP="007C6154">
      <w:pPr>
        <w:spacing w:before="80" w:line="264" w:lineRule="auto"/>
        <w:ind w:firstLine="567"/>
        <w:rPr>
          <w:lang w:val="vi-VN"/>
        </w:rPr>
      </w:pPr>
      <w:r w:rsidRPr="0082178E">
        <w:rPr>
          <w:lang w:val="vi-VN"/>
        </w:rPr>
        <w:t>Huyện có quy mô hộ nghèo dưới 1.500 hộ: Hệ số 0,3;</w:t>
      </w:r>
      <w:r w:rsidRPr="00F12439">
        <w:rPr>
          <w:lang w:val="vi-VN"/>
        </w:rPr>
        <w:t xml:space="preserve"> h</w:t>
      </w:r>
      <w:r w:rsidRPr="0082178E">
        <w:rPr>
          <w:lang w:val="vi-VN"/>
        </w:rPr>
        <w:t>uyện có quy mô hộ nghèo từ 1.500 hộ đến dưới 3.000 hộ: Hệ số 0,5;</w:t>
      </w:r>
      <w:r w:rsidRPr="00F12439">
        <w:rPr>
          <w:lang w:val="vi-VN"/>
        </w:rPr>
        <w:t xml:space="preserve"> h</w:t>
      </w:r>
      <w:r w:rsidRPr="0082178E">
        <w:rPr>
          <w:lang w:val="vi-VN"/>
        </w:rPr>
        <w:t>uyện có quy mô hộ nghèo từ 3.000 hộ đến dưới 4.000 hộ: Hệ số 0,7;</w:t>
      </w:r>
      <w:r w:rsidRPr="00F12439">
        <w:rPr>
          <w:lang w:val="vi-VN"/>
        </w:rPr>
        <w:t xml:space="preserve"> h</w:t>
      </w:r>
      <w:r w:rsidRPr="00F71F47">
        <w:rPr>
          <w:spacing w:val="-4"/>
          <w:lang w:val="vi-VN"/>
        </w:rPr>
        <w:t xml:space="preserve">uyện có quy mô hộ nghèo từ 4.000 hộ </w:t>
      </w:r>
      <w:r w:rsidRPr="00F71F47">
        <w:rPr>
          <w:spacing w:val="-4"/>
          <w:lang w:val="vi-VN"/>
        </w:rPr>
        <w:lastRenderedPageBreak/>
        <w:t>đến dưới 6.000 hộ: Hệ số 0,75;</w:t>
      </w:r>
      <w:r w:rsidRPr="00F12439">
        <w:rPr>
          <w:spacing w:val="-4"/>
          <w:lang w:val="vi-VN"/>
        </w:rPr>
        <w:t xml:space="preserve"> h</w:t>
      </w:r>
      <w:r w:rsidRPr="0082178E">
        <w:rPr>
          <w:lang w:val="vi-VN"/>
        </w:rPr>
        <w:t xml:space="preserve">uyện có quy mô hộ nghèo từ </w:t>
      </w:r>
      <w:r w:rsidRPr="00C27FD7">
        <w:rPr>
          <w:lang w:val="vi-VN"/>
        </w:rPr>
        <w:t>6</w:t>
      </w:r>
      <w:r w:rsidRPr="0082178E">
        <w:rPr>
          <w:lang w:val="vi-VN"/>
        </w:rPr>
        <w:t xml:space="preserve">.000 hộ </w:t>
      </w:r>
      <w:r w:rsidRPr="00C27FD7">
        <w:rPr>
          <w:lang w:val="vi-VN"/>
        </w:rPr>
        <w:t>trở lên</w:t>
      </w:r>
      <w:r w:rsidRPr="0082178E">
        <w:rPr>
          <w:lang w:val="vi-VN"/>
        </w:rPr>
        <w:t>: Hệ số 0,</w:t>
      </w:r>
      <w:r w:rsidRPr="00C27FD7">
        <w:rPr>
          <w:lang w:val="vi-VN"/>
        </w:rPr>
        <w:t>8.</w:t>
      </w:r>
    </w:p>
    <w:p w:rsidR="007C6154" w:rsidRPr="00207780" w:rsidRDefault="007C6154" w:rsidP="007C6154">
      <w:pPr>
        <w:spacing w:before="80" w:line="264" w:lineRule="auto"/>
        <w:ind w:firstLine="567"/>
        <w:rPr>
          <w:lang w:val="vi-VN"/>
        </w:rPr>
      </w:pPr>
      <w:r>
        <w:rPr>
          <w:lang w:val="vi-VN"/>
        </w:rPr>
        <w:t xml:space="preserve">Tỷ lệ hộ nghèo và quy mô hộ nghèo của huyện để tính toán </w:t>
      </w:r>
      <w:r w:rsidRPr="007929E9">
        <w:rPr>
          <w:lang w:val="vi-VN"/>
        </w:rPr>
        <w:t xml:space="preserve">các </w:t>
      </w:r>
      <w:r w:rsidRPr="00FD34D0">
        <w:rPr>
          <w:lang w:val="vi-VN"/>
        </w:rPr>
        <w:t>hệ số</w:t>
      </w:r>
      <w:r w:rsidRPr="00642034">
        <w:rPr>
          <w:lang w:val="vi-VN"/>
        </w:rPr>
        <w:t xml:space="preserve"> </w:t>
      </w:r>
      <w:r>
        <w:rPr>
          <w:lang w:val="vi-VN"/>
        </w:rPr>
        <w:t xml:space="preserve">được xác định căn cứ vào số liệu công bố </w:t>
      </w:r>
      <w:r w:rsidRPr="007D3B70">
        <w:rPr>
          <w:lang w:val="vi-VN"/>
        </w:rPr>
        <w:t xml:space="preserve">Kết quả </w:t>
      </w:r>
      <w:r>
        <w:rPr>
          <w:lang w:val="vi-VN"/>
        </w:rPr>
        <w:t>điều tra hộ nghèo, hộ cận nghèo năm 2015 theo chuẩn nghèo giai đoạn 2016</w:t>
      </w:r>
      <w:r w:rsidRPr="00F12439">
        <w:rPr>
          <w:lang w:val="vi-VN"/>
        </w:rPr>
        <w:t>-</w:t>
      </w:r>
      <w:r>
        <w:rPr>
          <w:lang w:val="vi-VN"/>
        </w:rPr>
        <w:t>2020</w:t>
      </w:r>
      <w:r w:rsidRPr="007D3B70">
        <w:rPr>
          <w:lang w:val="vi-VN"/>
        </w:rPr>
        <w:t xml:space="preserve"> tại Báo cáo số 26/BC-UBND ngày 01/3/2016 của UBND tỉnh Phú Yên</w:t>
      </w:r>
      <w:r>
        <w:rPr>
          <w:lang w:val="vi-VN"/>
        </w:rPr>
        <w:t>.</w:t>
      </w:r>
    </w:p>
    <w:p w:rsidR="007C6154" w:rsidRPr="00207780" w:rsidRDefault="007C6154" w:rsidP="007C6154">
      <w:pPr>
        <w:spacing w:before="80" w:line="264" w:lineRule="auto"/>
        <w:ind w:firstLine="567"/>
        <w:rPr>
          <w:lang w:val="vi-VN"/>
        </w:rPr>
      </w:pPr>
      <w:r w:rsidRPr="00830519">
        <w:rPr>
          <w:lang w:val="vi-VN"/>
        </w:rPr>
        <w:t>d) Định mức phân bổ</w:t>
      </w:r>
      <w:r>
        <w:rPr>
          <w:lang w:val="vi-VN"/>
        </w:rPr>
        <w:t>:</w:t>
      </w:r>
    </w:p>
    <w:p w:rsidR="007C6154" w:rsidRPr="00207780" w:rsidRDefault="007C6154" w:rsidP="007C6154">
      <w:pPr>
        <w:spacing w:before="80" w:line="264" w:lineRule="auto"/>
        <w:ind w:firstLine="567"/>
        <w:rPr>
          <w:lang w:val="vi-VN"/>
        </w:rPr>
      </w:pPr>
      <w:r w:rsidRPr="00830519">
        <w:rPr>
          <w:lang w:val="vi-VN"/>
        </w:rPr>
        <w:t>(1) Hoạt động truyền thông về giảm nghèo</w:t>
      </w:r>
      <w:r>
        <w:rPr>
          <w:lang w:val="vi-VN"/>
        </w:rPr>
        <w:t>:</w:t>
      </w:r>
    </w:p>
    <w:p w:rsidR="007C6154" w:rsidRPr="00207780" w:rsidRDefault="007C6154" w:rsidP="007C6154">
      <w:pPr>
        <w:spacing w:before="80" w:line="264" w:lineRule="auto"/>
        <w:ind w:firstLine="567"/>
        <w:rPr>
          <w:lang w:val="vi-VN"/>
        </w:rPr>
      </w:pPr>
      <w:r>
        <w:rPr>
          <w:lang w:val="vi-VN"/>
        </w:rPr>
        <w:t xml:space="preserve">Tổng vốn bố trí cho một </w:t>
      </w:r>
      <w:r w:rsidRPr="00D74484">
        <w:rPr>
          <w:lang w:val="vi-VN"/>
        </w:rPr>
        <w:t>huyện</w:t>
      </w:r>
      <w:r>
        <w:rPr>
          <w:lang w:val="vi-VN"/>
        </w:rPr>
        <w:t xml:space="preserve"> = </w:t>
      </w:r>
      <w:r w:rsidRPr="00D74484">
        <w:rPr>
          <w:lang w:val="vi-VN"/>
        </w:rPr>
        <w:t>(A</w:t>
      </w:r>
      <w:r>
        <w:rPr>
          <w:lang w:val="vi-VN"/>
        </w:rPr>
        <w:t xml:space="preserve"> + </w:t>
      </w:r>
      <w:r w:rsidRPr="00D74484">
        <w:rPr>
          <w:lang w:val="vi-VN"/>
        </w:rPr>
        <w:t>B</w:t>
      </w:r>
      <w:r w:rsidRPr="00207780">
        <w:rPr>
          <w:lang w:val="vi-VN"/>
        </w:rPr>
        <w:t xml:space="preserve"> x </w:t>
      </w:r>
      <w:r>
        <w:rPr>
          <w:lang w:val="vi-VN"/>
        </w:rPr>
        <w:t xml:space="preserve">tổng số xã) </w:t>
      </w:r>
      <w:r w:rsidRPr="00207780">
        <w:rPr>
          <w:lang w:val="vi-VN"/>
        </w:rPr>
        <w:t>x</w:t>
      </w:r>
      <w:r>
        <w:rPr>
          <w:lang w:val="vi-VN"/>
        </w:rPr>
        <w:t xml:space="preserve"> X</w:t>
      </w:r>
    </w:p>
    <w:p w:rsidR="007C6154" w:rsidRPr="00207780" w:rsidRDefault="007C6154" w:rsidP="007C6154">
      <w:pPr>
        <w:spacing w:before="80" w:line="264" w:lineRule="auto"/>
        <w:ind w:firstLine="567"/>
        <w:rPr>
          <w:lang w:val="vi-VN"/>
        </w:rPr>
      </w:pPr>
      <w:r w:rsidRPr="00830519">
        <w:rPr>
          <w:lang w:val="vi-VN"/>
        </w:rPr>
        <w:t>Trong đó</w:t>
      </w:r>
      <w:r>
        <w:rPr>
          <w:lang w:val="vi-VN"/>
        </w:rPr>
        <w:t>:</w:t>
      </w:r>
    </w:p>
    <w:p w:rsidR="007C6154" w:rsidRPr="00830519" w:rsidRDefault="007C6154" w:rsidP="007C6154">
      <w:pPr>
        <w:spacing w:before="80" w:line="264" w:lineRule="auto"/>
        <w:ind w:firstLine="567"/>
        <w:rPr>
          <w:spacing w:val="-2"/>
          <w:lang w:val="vi-VN"/>
        </w:rPr>
      </w:pPr>
      <w:r w:rsidRPr="00D74484">
        <w:rPr>
          <w:spacing w:val="-2"/>
          <w:lang w:val="vi-VN"/>
        </w:rPr>
        <w:t>A: Định mức bình quân cho một huyện do Trung ương phân bổ</w:t>
      </w:r>
      <w:r w:rsidRPr="00830519">
        <w:rPr>
          <w:spacing w:val="-2"/>
          <w:lang w:val="vi-VN"/>
        </w:rPr>
        <w:t>,</w:t>
      </w:r>
    </w:p>
    <w:p w:rsidR="007C6154" w:rsidRPr="00830519" w:rsidRDefault="007C6154" w:rsidP="007C6154">
      <w:pPr>
        <w:spacing w:before="80" w:line="264" w:lineRule="auto"/>
        <w:ind w:firstLine="567"/>
        <w:rPr>
          <w:lang w:val="vi-VN"/>
        </w:rPr>
      </w:pPr>
      <w:r>
        <w:rPr>
          <w:lang w:val="vi-VN"/>
        </w:rPr>
        <w:t xml:space="preserve">B: Định mức bình quân cho một </w:t>
      </w:r>
      <w:r w:rsidRPr="00D74484">
        <w:rPr>
          <w:lang w:val="vi-VN"/>
        </w:rPr>
        <w:t>xã</w:t>
      </w:r>
      <w:r>
        <w:rPr>
          <w:lang w:val="vi-VN"/>
        </w:rPr>
        <w:t xml:space="preserve"> </w:t>
      </w:r>
      <w:r w:rsidRPr="00D74484">
        <w:rPr>
          <w:spacing w:val="-2"/>
          <w:lang w:val="vi-VN"/>
        </w:rPr>
        <w:t>do Trung ương phân bổ</w:t>
      </w:r>
      <w:r w:rsidRPr="00830519">
        <w:rPr>
          <w:lang w:val="vi-VN"/>
        </w:rPr>
        <w:t>,</w:t>
      </w:r>
    </w:p>
    <w:p w:rsidR="007C6154" w:rsidRPr="00207780" w:rsidRDefault="007C6154" w:rsidP="007C6154">
      <w:pPr>
        <w:spacing w:before="80" w:line="264" w:lineRule="auto"/>
        <w:ind w:firstLine="567"/>
        <w:rPr>
          <w:lang w:val="vi-VN"/>
        </w:rPr>
      </w:pPr>
      <w:r>
        <w:rPr>
          <w:lang w:val="vi-VN"/>
        </w:rPr>
        <w:t>X: Tổng các hệ số theo 02 tiêu chí (hệ số theo tỷ lệ hộ nghèo + hệ số theo quy mô hộ nghèo)</w:t>
      </w:r>
      <w:r w:rsidRPr="00D74484">
        <w:rPr>
          <w:lang w:val="vi-VN"/>
        </w:rPr>
        <w:t xml:space="preserve"> của huyện, thị xã, thành phố</w:t>
      </w:r>
      <w:r>
        <w:rPr>
          <w:lang w:val="vi-VN"/>
        </w:rPr>
        <w:t>.</w:t>
      </w:r>
    </w:p>
    <w:p w:rsidR="007C6154" w:rsidRPr="00207780" w:rsidRDefault="007C6154" w:rsidP="007C6154">
      <w:pPr>
        <w:spacing w:before="80" w:line="264" w:lineRule="auto"/>
        <w:ind w:firstLine="567"/>
        <w:rPr>
          <w:lang w:val="vi-VN"/>
        </w:rPr>
      </w:pPr>
      <w:r w:rsidRPr="00830519">
        <w:rPr>
          <w:lang w:val="vi-VN"/>
        </w:rPr>
        <w:t>(2) Giảm nghèo về thông tin</w:t>
      </w:r>
      <w:r>
        <w:rPr>
          <w:lang w:val="vi-VN"/>
        </w:rPr>
        <w:t>:</w:t>
      </w:r>
    </w:p>
    <w:p w:rsidR="007C6154" w:rsidRPr="00207780" w:rsidRDefault="007C6154" w:rsidP="007C6154">
      <w:pPr>
        <w:spacing w:before="80" w:line="264" w:lineRule="auto"/>
        <w:ind w:firstLine="567"/>
        <w:rPr>
          <w:lang w:val="vi-VN"/>
        </w:rPr>
      </w:pPr>
      <w:r>
        <w:rPr>
          <w:lang w:val="vi-VN"/>
        </w:rPr>
        <w:t xml:space="preserve">Tổng vốn bố trí cho một </w:t>
      </w:r>
      <w:r w:rsidRPr="00D74484">
        <w:rPr>
          <w:lang w:val="vi-VN"/>
        </w:rPr>
        <w:t>huyện</w:t>
      </w:r>
      <w:r>
        <w:rPr>
          <w:lang w:val="vi-VN"/>
        </w:rPr>
        <w:t xml:space="preserve"> = </w:t>
      </w:r>
      <w:r w:rsidRPr="00D74484">
        <w:rPr>
          <w:lang w:val="vi-VN"/>
        </w:rPr>
        <w:t>(A</w:t>
      </w:r>
      <w:r>
        <w:rPr>
          <w:lang w:val="vi-VN"/>
        </w:rPr>
        <w:t xml:space="preserve"> + </w:t>
      </w:r>
      <w:r w:rsidRPr="00D74484">
        <w:rPr>
          <w:lang w:val="vi-VN"/>
        </w:rPr>
        <w:t>B</w:t>
      </w:r>
      <w:r w:rsidRPr="00207780">
        <w:rPr>
          <w:lang w:val="vi-VN"/>
        </w:rPr>
        <w:t xml:space="preserve"> x </w:t>
      </w:r>
      <w:r>
        <w:rPr>
          <w:lang w:val="vi-VN"/>
        </w:rPr>
        <w:t xml:space="preserve">tổng số xã) </w:t>
      </w:r>
      <w:r w:rsidRPr="00207780">
        <w:rPr>
          <w:lang w:val="vi-VN"/>
        </w:rPr>
        <w:t>x</w:t>
      </w:r>
      <w:r>
        <w:rPr>
          <w:lang w:val="vi-VN"/>
        </w:rPr>
        <w:t xml:space="preserve"> X</w:t>
      </w:r>
    </w:p>
    <w:p w:rsidR="007C6154" w:rsidRPr="00207780" w:rsidRDefault="007C6154" w:rsidP="007C6154">
      <w:pPr>
        <w:spacing w:before="80" w:line="264" w:lineRule="auto"/>
        <w:ind w:firstLine="567"/>
        <w:rPr>
          <w:lang w:val="vi-VN"/>
        </w:rPr>
      </w:pPr>
      <w:r w:rsidRPr="00830519">
        <w:rPr>
          <w:lang w:val="vi-VN"/>
        </w:rPr>
        <w:t>Trong đó</w:t>
      </w:r>
      <w:r>
        <w:rPr>
          <w:lang w:val="vi-VN"/>
        </w:rPr>
        <w:t>:</w:t>
      </w:r>
    </w:p>
    <w:p w:rsidR="007C6154" w:rsidRPr="00830519" w:rsidRDefault="007C6154" w:rsidP="007C6154">
      <w:pPr>
        <w:spacing w:before="80" w:line="264" w:lineRule="auto"/>
        <w:ind w:firstLine="567"/>
        <w:rPr>
          <w:spacing w:val="-2"/>
          <w:lang w:val="vi-VN"/>
        </w:rPr>
      </w:pPr>
      <w:r w:rsidRPr="00D74484">
        <w:rPr>
          <w:spacing w:val="-2"/>
          <w:lang w:val="vi-VN"/>
        </w:rPr>
        <w:t>A: Định mức bình quân cho một huyện do Trung ương phân bổ</w:t>
      </w:r>
      <w:r w:rsidRPr="00830519">
        <w:rPr>
          <w:spacing w:val="-2"/>
          <w:lang w:val="vi-VN"/>
        </w:rPr>
        <w:t>,</w:t>
      </w:r>
    </w:p>
    <w:p w:rsidR="007C6154" w:rsidRPr="00830519" w:rsidRDefault="007C6154" w:rsidP="007C6154">
      <w:pPr>
        <w:spacing w:before="80" w:line="264" w:lineRule="auto"/>
        <w:ind w:firstLine="567"/>
        <w:rPr>
          <w:lang w:val="vi-VN"/>
        </w:rPr>
      </w:pPr>
      <w:r>
        <w:rPr>
          <w:lang w:val="vi-VN"/>
        </w:rPr>
        <w:t xml:space="preserve">B: Định mức bình quân cho một </w:t>
      </w:r>
      <w:r w:rsidRPr="00D74484">
        <w:rPr>
          <w:lang w:val="vi-VN"/>
        </w:rPr>
        <w:t>xã</w:t>
      </w:r>
      <w:r>
        <w:rPr>
          <w:lang w:val="vi-VN"/>
        </w:rPr>
        <w:t xml:space="preserve"> </w:t>
      </w:r>
      <w:r w:rsidRPr="00D74484">
        <w:rPr>
          <w:spacing w:val="-2"/>
          <w:lang w:val="vi-VN"/>
        </w:rPr>
        <w:t>do Trung ương phân bổ</w:t>
      </w:r>
      <w:r w:rsidRPr="00830519">
        <w:rPr>
          <w:lang w:val="vi-VN"/>
        </w:rPr>
        <w:t>,</w:t>
      </w:r>
    </w:p>
    <w:p w:rsidR="007C6154" w:rsidRPr="00207780" w:rsidRDefault="007C6154" w:rsidP="007C6154">
      <w:pPr>
        <w:spacing w:before="80" w:line="264" w:lineRule="auto"/>
        <w:ind w:firstLine="567"/>
        <w:rPr>
          <w:lang w:val="vi-VN"/>
        </w:rPr>
      </w:pPr>
      <w:r>
        <w:rPr>
          <w:lang w:val="vi-VN"/>
        </w:rPr>
        <w:t>X: Tổng các hệ số theo 02 tiêu chí (hệ số theo tỷ lệ hộ nghèo + hệ số theo quy mô hộ nghèo)</w:t>
      </w:r>
      <w:r w:rsidRPr="00D74484">
        <w:rPr>
          <w:lang w:val="vi-VN"/>
        </w:rPr>
        <w:t xml:space="preserve"> của huyện, thị xã, thành phố</w:t>
      </w:r>
      <w:r>
        <w:rPr>
          <w:lang w:val="vi-VN"/>
        </w:rPr>
        <w:t>.</w:t>
      </w:r>
    </w:p>
    <w:p w:rsidR="007C6154" w:rsidRPr="00207780" w:rsidRDefault="007C6154" w:rsidP="007C6154">
      <w:pPr>
        <w:spacing w:before="80" w:line="264" w:lineRule="auto"/>
        <w:ind w:firstLine="567"/>
        <w:rPr>
          <w:lang w:val="vi-VN"/>
        </w:rPr>
      </w:pPr>
      <w:r w:rsidRPr="00830519">
        <w:rPr>
          <w:lang w:val="vi-VN"/>
        </w:rPr>
        <w:t>5. Dự án 5</w:t>
      </w:r>
      <w:r w:rsidRPr="00F12439">
        <w:rPr>
          <w:lang w:val="vi-VN"/>
        </w:rPr>
        <w:t>:</w:t>
      </w:r>
      <w:r>
        <w:rPr>
          <w:lang w:val="vi-VN"/>
        </w:rPr>
        <w:t xml:space="preserve"> Nâng cao năng lực và giám sát, đánh giá thực hiện Ch</w:t>
      </w:r>
      <w:r>
        <w:rPr>
          <w:shd w:val="solid" w:color="FFFFFF" w:fill="auto"/>
          <w:lang w:val="vi-VN"/>
        </w:rPr>
        <w:t>ươ</w:t>
      </w:r>
      <w:r w:rsidRPr="00207780">
        <w:rPr>
          <w:lang w:val="vi-VN"/>
        </w:rPr>
        <w:t>n</w:t>
      </w:r>
      <w:r>
        <w:rPr>
          <w:lang w:val="vi-VN"/>
        </w:rPr>
        <w:t>g trình (kinh phí sự nghiệp)</w:t>
      </w:r>
    </w:p>
    <w:p w:rsidR="007C6154" w:rsidRPr="00EC71FF" w:rsidRDefault="007C6154" w:rsidP="007C6154">
      <w:pPr>
        <w:spacing w:before="80" w:line="264" w:lineRule="auto"/>
        <w:ind w:firstLine="567"/>
        <w:rPr>
          <w:lang w:val="vi-VN"/>
        </w:rPr>
      </w:pPr>
      <w:r w:rsidRPr="00830519">
        <w:rPr>
          <w:lang w:val="vi-VN"/>
        </w:rPr>
        <w:t>a) Phạm vi hỗ trợ</w:t>
      </w:r>
      <w:r>
        <w:rPr>
          <w:lang w:val="vi-VN"/>
        </w:rPr>
        <w:t xml:space="preserve">: </w:t>
      </w:r>
      <w:r w:rsidRPr="00D74484">
        <w:rPr>
          <w:lang w:val="vi-VN"/>
        </w:rPr>
        <w:t>các</w:t>
      </w:r>
      <w:r>
        <w:rPr>
          <w:lang w:val="vi-VN"/>
        </w:rPr>
        <w:t xml:space="preserve"> địa phương thực hiện Chương trình mục tiêu quốc gia Giảm nghèo bền vững giai đoạn 2016-2020, ưu tiên vùng đặc biệt khó khăn, dân tộc miền núi.</w:t>
      </w:r>
      <w:r w:rsidRPr="00EC71FF">
        <w:rPr>
          <w:lang w:val="vi-VN"/>
        </w:rPr>
        <w:t xml:space="preserve"> Giao </w:t>
      </w:r>
      <w:r w:rsidRPr="00FF07CD">
        <w:rPr>
          <w:lang w:val="cs-CZ"/>
        </w:rPr>
        <w:t>cơ quan thường trực chương trình cấp tỉnh và các sở ngành có liên quan cấp tỉnh thực hiện</w:t>
      </w:r>
      <w:r>
        <w:rPr>
          <w:lang w:val="cs-CZ"/>
        </w:rPr>
        <w:t>.</w:t>
      </w:r>
    </w:p>
    <w:p w:rsidR="007C6154" w:rsidRPr="00207780" w:rsidRDefault="007C6154" w:rsidP="007C6154">
      <w:pPr>
        <w:spacing w:before="80" w:line="264" w:lineRule="auto"/>
        <w:ind w:firstLine="567"/>
        <w:rPr>
          <w:lang w:val="vi-VN"/>
        </w:rPr>
      </w:pPr>
      <w:r w:rsidRPr="00830519">
        <w:rPr>
          <w:lang w:val="vi-VN"/>
        </w:rPr>
        <w:t>b) Đối tượng hỗ trợ</w:t>
      </w:r>
      <w:r>
        <w:rPr>
          <w:lang w:val="vi-VN"/>
        </w:rPr>
        <w:t>:</w:t>
      </w:r>
    </w:p>
    <w:p w:rsidR="007C6154" w:rsidRPr="00207780" w:rsidRDefault="007C6154" w:rsidP="007C6154">
      <w:pPr>
        <w:spacing w:before="80" w:line="264" w:lineRule="auto"/>
        <w:ind w:firstLine="567"/>
        <w:rPr>
          <w:lang w:val="vi-VN"/>
        </w:rPr>
      </w:pPr>
      <w:r>
        <w:rPr>
          <w:lang w:val="vi-VN"/>
        </w:rPr>
        <w:t>Đối với hoạt động nâng cao năng lực: Cán bộ làm công tác giảm nghèo các cấp (cán bộ thôn, bản, đại diện cộng đồng, lãnh đạo tổ nhóm, cán bộ chi hội đoàn thể, cộng tác viên giảm nghèo, người có uy tín), ưu tiên nâng cao năng lực cho cán bộ nữ;</w:t>
      </w:r>
    </w:p>
    <w:p w:rsidR="007C6154" w:rsidRPr="00207780" w:rsidRDefault="007C6154" w:rsidP="007C6154">
      <w:pPr>
        <w:spacing w:before="80" w:line="264" w:lineRule="auto"/>
        <w:ind w:firstLine="567"/>
        <w:rPr>
          <w:lang w:val="vi-VN"/>
        </w:rPr>
      </w:pPr>
      <w:r>
        <w:rPr>
          <w:lang w:val="vi-VN"/>
        </w:rPr>
        <w:t>Đối với công tác giám sát đánh giá: Cơ quan chủ trì Chương trình các cấp, các cơ quan chủ trì các dự án thành phần/nội dung trong các dự án thành phần các cấp và các cán bộ được phân công phụ trách và tổ chức thực hiện công tác giám sát, đánh giá;</w:t>
      </w:r>
    </w:p>
    <w:p w:rsidR="007C6154" w:rsidRPr="00207780" w:rsidRDefault="007C6154" w:rsidP="007C6154">
      <w:pPr>
        <w:spacing w:before="80" w:line="264" w:lineRule="auto"/>
        <w:ind w:firstLine="567"/>
        <w:rPr>
          <w:lang w:val="vi-VN"/>
        </w:rPr>
      </w:pPr>
      <w:r>
        <w:rPr>
          <w:lang w:val="vi-VN"/>
        </w:rPr>
        <w:lastRenderedPageBreak/>
        <w:t>Các tổ chức và cá nhân có liên quan.</w:t>
      </w:r>
    </w:p>
    <w:p w:rsidR="007C6154" w:rsidRPr="00207780" w:rsidRDefault="007C6154" w:rsidP="007C6154">
      <w:pPr>
        <w:spacing w:before="80" w:line="264" w:lineRule="auto"/>
        <w:ind w:firstLine="567"/>
        <w:rPr>
          <w:lang w:val="vi-VN"/>
        </w:rPr>
      </w:pPr>
      <w:r w:rsidRPr="0062341B">
        <w:rPr>
          <w:lang w:val="vi-VN"/>
        </w:rPr>
        <w:t>c) Tiêu chí phân bổ</w:t>
      </w:r>
      <w:r>
        <w:rPr>
          <w:lang w:val="vi-VN"/>
        </w:rPr>
        <w:t xml:space="preserve">: </w:t>
      </w:r>
    </w:p>
    <w:p w:rsidR="007C6154" w:rsidRPr="0062341B" w:rsidRDefault="007C6154" w:rsidP="007C6154">
      <w:pPr>
        <w:spacing w:before="80" w:line="264" w:lineRule="auto"/>
        <w:ind w:firstLine="567"/>
        <w:rPr>
          <w:lang w:val="vi-VN"/>
        </w:rPr>
      </w:pPr>
      <w:r>
        <w:rPr>
          <w:lang w:val="vi-VN"/>
        </w:rPr>
        <w:t>Tỷ lệ hộ nghèo</w:t>
      </w:r>
      <w:r w:rsidRPr="0062341B">
        <w:rPr>
          <w:lang w:val="vi-VN"/>
        </w:rPr>
        <w:t>:</w:t>
      </w:r>
    </w:p>
    <w:p w:rsidR="007C6154" w:rsidRPr="0062341B" w:rsidRDefault="007C6154" w:rsidP="007C6154">
      <w:pPr>
        <w:spacing w:before="80" w:line="264" w:lineRule="auto"/>
        <w:ind w:firstLine="567"/>
        <w:rPr>
          <w:lang w:val="vi-VN"/>
        </w:rPr>
      </w:pPr>
      <w:r w:rsidRPr="0082178E">
        <w:rPr>
          <w:lang w:val="vi-VN"/>
        </w:rPr>
        <w:t>Huyện có tỷ lệ hộ nghèo dưới 5%: Hệ số 0,</w:t>
      </w:r>
      <w:r w:rsidRPr="009422C8">
        <w:rPr>
          <w:lang w:val="vi-VN"/>
        </w:rPr>
        <w:t>4</w:t>
      </w:r>
      <w:r w:rsidRPr="0082178E">
        <w:rPr>
          <w:lang w:val="vi-VN"/>
        </w:rPr>
        <w:t>;</w:t>
      </w:r>
      <w:r w:rsidRPr="00F12439">
        <w:rPr>
          <w:lang w:val="vi-VN"/>
        </w:rPr>
        <w:t xml:space="preserve"> h</w:t>
      </w:r>
      <w:r w:rsidRPr="0082178E">
        <w:rPr>
          <w:lang w:val="vi-VN"/>
        </w:rPr>
        <w:t>uyện có tỷ lệ hộ nghèo từ 5% đến dưới 10%: Hệ số 0,</w:t>
      </w:r>
      <w:r w:rsidRPr="009422C8">
        <w:rPr>
          <w:lang w:val="vi-VN"/>
        </w:rPr>
        <w:t>5</w:t>
      </w:r>
      <w:r w:rsidRPr="0082178E">
        <w:rPr>
          <w:lang w:val="vi-VN"/>
        </w:rPr>
        <w:t>;</w:t>
      </w:r>
      <w:r w:rsidRPr="00F12439">
        <w:rPr>
          <w:lang w:val="vi-VN"/>
        </w:rPr>
        <w:t xml:space="preserve"> h</w:t>
      </w:r>
      <w:r w:rsidRPr="0082178E">
        <w:rPr>
          <w:lang w:val="vi-VN"/>
        </w:rPr>
        <w:t>uyện có tỷ lệ hộ nghèo từ 10% đến dưới 15%: Hệ số 0,6;</w:t>
      </w:r>
      <w:r w:rsidRPr="00F12439">
        <w:rPr>
          <w:lang w:val="vi-VN"/>
        </w:rPr>
        <w:t xml:space="preserve"> h</w:t>
      </w:r>
      <w:r w:rsidRPr="0082178E">
        <w:rPr>
          <w:lang w:val="vi-VN"/>
        </w:rPr>
        <w:t>uyện có tỷ lệ hộ nghèo từ 15% đến dưới 35%: Hệ số 0,7</w:t>
      </w:r>
      <w:r w:rsidRPr="00C27FD7">
        <w:rPr>
          <w:lang w:val="vi-VN"/>
        </w:rPr>
        <w:t>;</w:t>
      </w:r>
      <w:r w:rsidRPr="00F12439">
        <w:rPr>
          <w:lang w:val="vi-VN"/>
        </w:rPr>
        <w:t xml:space="preserve"> h</w:t>
      </w:r>
      <w:r w:rsidRPr="00C27FD7">
        <w:rPr>
          <w:lang w:val="vi-VN"/>
        </w:rPr>
        <w:t xml:space="preserve">uyện có hộ nghèo từ 35% trở lên: </w:t>
      </w:r>
      <w:r w:rsidRPr="0082178E">
        <w:rPr>
          <w:lang w:val="vi-VN"/>
        </w:rPr>
        <w:t>Hệ số 0,7</w:t>
      </w:r>
      <w:r w:rsidRPr="00C27FD7">
        <w:rPr>
          <w:lang w:val="vi-VN"/>
        </w:rPr>
        <w:t>5</w:t>
      </w:r>
      <w:r w:rsidRPr="0062341B">
        <w:rPr>
          <w:lang w:val="vi-VN"/>
        </w:rPr>
        <w:t>.</w:t>
      </w:r>
    </w:p>
    <w:p w:rsidR="007C6154" w:rsidRPr="0062341B" w:rsidRDefault="007C6154" w:rsidP="007C6154">
      <w:pPr>
        <w:spacing w:before="80" w:line="264" w:lineRule="auto"/>
        <w:ind w:firstLine="567"/>
        <w:rPr>
          <w:lang w:val="vi-VN"/>
        </w:rPr>
      </w:pPr>
      <w:r w:rsidRPr="0082178E">
        <w:rPr>
          <w:lang w:val="vi-VN"/>
        </w:rPr>
        <w:t>Quy mô hộ nghèo</w:t>
      </w:r>
      <w:r w:rsidRPr="0062341B">
        <w:rPr>
          <w:lang w:val="vi-VN"/>
        </w:rPr>
        <w:t>:</w:t>
      </w:r>
    </w:p>
    <w:p w:rsidR="007C6154" w:rsidRPr="00C301B6" w:rsidRDefault="007C6154" w:rsidP="007C6154">
      <w:pPr>
        <w:spacing w:before="80" w:line="264" w:lineRule="auto"/>
        <w:ind w:firstLine="567"/>
        <w:rPr>
          <w:lang w:val="vi-VN"/>
        </w:rPr>
      </w:pPr>
      <w:r w:rsidRPr="0082178E">
        <w:rPr>
          <w:lang w:val="vi-VN"/>
        </w:rPr>
        <w:t>Huyện có quy mô hộ nghèo dưới 1.500 hộ: Hệ số 0,3;</w:t>
      </w:r>
      <w:r w:rsidRPr="00F12439">
        <w:rPr>
          <w:lang w:val="vi-VN"/>
        </w:rPr>
        <w:t xml:space="preserve"> h</w:t>
      </w:r>
      <w:r w:rsidRPr="0082178E">
        <w:rPr>
          <w:lang w:val="vi-VN"/>
        </w:rPr>
        <w:t>uyện có quy mô hộ nghèo từ 1.500 hộ đến dưới 3.000 hộ: Hệ số 0,5;</w:t>
      </w:r>
      <w:r w:rsidRPr="00F12439">
        <w:rPr>
          <w:lang w:val="vi-VN"/>
        </w:rPr>
        <w:t xml:space="preserve"> h</w:t>
      </w:r>
      <w:r w:rsidRPr="0082178E">
        <w:rPr>
          <w:lang w:val="vi-VN"/>
        </w:rPr>
        <w:t>uyện có quy mô hộ nghèo từ 3.000 hộ đến dưới 4.000 hộ: Hệ số 0,7;</w:t>
      </w:r>
      <w:r w:rsidRPr="00F12439">
        <w:rPr>
          <w:lang w:val="vi-VN"/>
        </w:rPr>
        <w:t xml:space="preserve"> h</w:t>
      </w:r>
      <w:r w:rsidRPr="00EC71FF">
        <w:rPr>
          <w:spacing w:val="-4"/>
          <w:lang w:val="vi-VN"/>
        </w:rPr>
        <w:t>uyện có quy mô hộ nghèo từ 4.000 hộ đến dưới 6.000 hộ: Hệ số 0,75;</w:t>
      </w:r>
      <w:r w:rsidRPr="00F12439">
        <w:rPr>
          <w:spacing w:val="-4"/>
          <w:lang w:val="vi-VN"/>
        </w:rPr>
        <w:t xml:space="preserve"> h</w:t>
      </w:r>
      <w:r w:rsidRPr="0082178E">
        <w:rPr>
          <w:lang w:val="vi-VN"/>
        </w:rPr>
        <w:t xml:space="preserve">uyện có quy mô hộ nghèo từ </w:t>
      </w:r>
      <w:r w:rsidRPr="00C27FD7">
        <w:rPr>
          <w:lang w:val="vi-VN"/>
        </w:rPr>
        <w:t>6</w:t>
      </w:r>
      <w:r w:rsidRPr="0082178E">
        <w:rPr>
          <w:lang w:val="vi-VN"/>
        </w:rPr>
        <w:t xml:space="preserve">.000 hộ </w:t>
      </w:r>
      <w:r w:rsidRPr="00C27FD7">
        <w:rPr>
          <w:lang w:val="vi-VN"/>
        </w:rPr>
        <w:t>trở lên</w:t>
      </w:r>
      <w:r w:rsidRPr="0082178E">
        <w:rPr>
          <w:lang w:val="vi-VN"/>
        </w:rPr>
        <w:t>: Hệ số 0,</w:t>
      </w:r>
      <w:r w:rsidRPr="00C27FD7">
        <w:rPr>
          <w:lang w:val="vi-VN"/>
        </w:rPr>
        <w:t>8.</w:t>
      </w:r>
    </w:p>
    <w:p w:rsidR="007C6154" w:rsidRPr="00207780" w:rsidRDefault="007C6154" w:rsidP="007C6154">
      <w:pPr>
        <w:spacing w:before="80" w:line="264" w:lineRule="auto"/>
        <w:ind w:firstLine="567"/>
        <w:rPr>
          <w:lang w:val="vi-VN"/>
        </w:rPr>
      </w:pPr>
      <w:r>
        <w:rPr>
          <w:lang w:val="vi-VN"/>
        </w:rPr>
        <w:t xml:space="preserve">Tỷ lệ hộ nghèo và quy mô hộ nghèo của huyện để tính toán </w:t>
      </w:r>
      <w:r w:rsidRPr="005D6A8C">
        <w:rPr>
          <w:lang w:val="vi-VN"/>
        </w:rPr>
        <w:t xml:space="preserve">các hệ </w:t>
      </w:r>
      <w:r w:rsidRPr="00642034">
        <w:rPr>
          <w:lang w:val="vi-VN"/>
        </w:rPr>
        <w:t xml:space="preserve">số </w:t>
      </w:r>
      <w:r>
        <w:rPr>
          <w:lang w:val="vi-VN"/>
        </w:rPr>
        <w:t xml:space="preserve">được xác định căn cứ vào số liệu công bố </w:t>
      </w:r>
      <w:r w:rsidRPr="007D3B70">
        <w:rPr>
          <w:lang w:val="vi-VN"/>
        </w:rPr>
        <w:t xml:space="preserve">Kết quả </w:t>
      </w:r>
      <w:r>
        <w:rPr>
          <w:lang w:val="vi-VN"/>
        </w:rPr>
        <w:t>điều tra hộ nghèo, hộ cận nghèo năm 2015 theo chuẩn nghèo giai đoạn 2016</w:t>
      </w:r>
      <w:r w:rsidRPr="00F12439">
        <w:rPr>
          <w:lang w:val="vi-VN"/>
        </w:rPr>
        <w:t>-</w:t>
      </w:r>
      <w:r>
        <w:rPr>
          <w:lang w:val="vi-VN"/>
        </w:rPr>
        <w:t>2020</w:t>
      </w:r>
      <w:r w:rsidRPr="007D3B70">
        <w:rPr>
          <w:lang w:val="vi-VN"/>
        </w:rPr>
        <w:t xml:space="preserve"> tại Báo cáo số 26/BC-UBND ngày 01/3/2016 của UBND tỉnh Phú Yên</w:t>
      </w:r>
      <w:r>
        <w:rPr>
          <w:lang w:val="vi-VN"/>
        </w:rPr>
        <w:t>.</w:t>
      </w:r>
    </w:p>
    <w:p w:rsidR="007C6154" w:rsidRPr="00207780" w:rsidRDefault="007C6154" w:rsidP="007C6154">
      <w:pPr>
        <w:spacing w:before="80" w:line="264" w:lineRule="auto"/>
        <w:ind w:firstLine="567"/>
        <w:rPr>
          <w:lang w:val="vi-VN"/>
        </w:rPr>
      </w:pPr>
      <w:r w:rsidRPr="0062341B">
        <w:rPr>
          <w:lang w:val="vi-VN"/>
        </w:rPr>
        <w:t>d) Định mức phân bổ</w:t>
      </w:r>
      <w:r>
        <w:rPr>
          <w:lang w:val="vi-VN"/>
        </w:rPr>
        <w:t>:</w:t>
      </w:r>
    </w:p>
    <w:p w:rsidR="007C6154" w:rsidRPr="00207780" w:rsidRDefault="007C6154" w:rsidP="007C6154">
      <w:pPr>
        <w:spacing w:before="80" w:line="264" w:lineRule="auto"/>
        <w:ind w:firstLine="567"/>
        <w:rPr>
          <w:lang w:val="vi-VN"/>
        </w:rPr>
      </w:pPr>
      <w:r>
        <w:rPr>
          <w:lang w:val="vi-VN"/>
        </w:rPr>
        <w:t xml:space="preserve">Tổng vốn bố trí cho một </w:t>
      </w:r>
      <w:r w:rsidRPr="00D74484">
        <w:rPr>
          <w:lang w:val="vi-VN"/>
        </w:rPr>
        <w:t>huyện</w:t>
      </w:r>
      <w:r>
        <w:rPr>
          <w:lang w:val="vi-VN"/>
        </w:rPr>
        <w:t xml:space="preserve"> = </w:t>
      </w:r>
      <w:r w:rsidRPr="00D74484">
        <w:rPr>
          <w:lang w:val="vi-VN"/>
        </w:rPr>
        <w:t>(A</w:t>
      </w:r>
      <w:r>
        <w:rPr>
          <w:lang w:val="vi-VN"/>
        </w:rPr>
        <w:t xml:space="preserve"> + </w:t>
      </w:r>
      <w:r w:rsidRPr="00D74484">
        <w:rPr>
          <w:lang w:val="vi-VN"/>
        </w:rPr>
        <w:t>B</w:t>
      </w:r>
      <w:r w:rsidRPr="00207780">
        <w:rPr>
          <w:lang w:val="vi-VN"/>
        </w:rPr>
        <w:t xml:space="preserve"> x </w:t>
      </w:r>
      <w:r>
        <w:rPr>
          <w:lang w:val="vi-VN"/>
        </w:rPr>
        <w:t xml:space="preserve">tổng số xã) </w:t>
      </w:r>
      <w:r w:rsidRPr="00207780">
        <w:rPr>
          <w:lang w:val="vi-VN"/>
        </w:rPr>
        <w:t>x</w:t>
      </w:r>
      <w:r>
        <w:rPr>
          <w:lang w:val="vi-VN"/>
        </w:rPr>
        <w:t xml:space="preserve"> X</w:t>
      </w:r>
    </w:p>
    <w:p w:rsidR="007C6154" w:rsidRPr="00207780" w:rsidRDefault="007C6154" w:rsidP="007C6154">
      <w:pPr>
        <w:spacing w:before="80" w:line="264" w:lineRule="auto"/>
        <w:ind w:firstLine="567"/>
        <w:rPr>
          <w:lang w:val="vi-VN"/>
        </w:rPr>
      </w:pPr>
      <w:r w:rsidRPr="00D74484">
        <w:rPr>
          <w:i/>
          <w:lang w:val="vi-VN"/>
        </w:rPr>
        <w:t>Trong đó</w:t>
      </w:r>
      <w:r>
        <w:rPr>
          <w:lang w:val="vi-VN"/>
        </w:rPr>
        <w:t>:</w:t>
      </w:r>
    </w:p>
    <w:p w:rsidR="007C6154" w:rsidRPr="0062341B" w:rsidRDefault="007C6154" w:rsidP="007C6154">
      <w:pPr>
        <w:spacing w:before="80" w:line="264" w:lineRule="auto"/>
        <w:ind w:firstLine="567"/>
        <w:rPr>
          <w:spacing w:val="-2"/>
          <w:lang w:val="vi-VN"/>
        </w:rPr>
      </w:pPr>
      <w:r w:rsidRPr="00D74484">
        <w:rPr>
          <w:spacing w:val="-2"/>
          <w:lang w:val="vi-VN"/>
        </w:rPr>
        <w:t>A: Định mức bình quân cho một huyện do Trung ương phân bổ</w:t>
      </w:r>
      <w:r w:rsidRPr="0062341B">
        <w:rPr>
          <w:spacing w:val="-2"/>
          <w:lang w:val="vi-VN"/>
        </w:rPr>
        <w:t>,</w:t>
      </w:r>
    </w:p>
    <w:p w:rsidR="007C6154" w:rsidRPr="0062341B" w:rsidRDefault="007C6154" w:rsidP="007C6154">
      <w:pPr>
        <w:spacing w:before="80" w:line="264" w:lineRule="auto"/>
        <w:ind w:firstLine="567"/>
        <w:rPr>
          <w:lang w:val="vi-VN"/>
        </w:rPr>
      </w:pPr>
      <w:r>
        <w:rPr>
          <w:lang w:val="vi-VN"/>
        </w:rPr>
        <w:t xml:space="preserve">B: Định mức bình quân cho một </w:t>
      </w:r>
      <w:r w:rsidRPr="00D74484">
        <w:rPr>
          <w:lang w:val="vi-VN"/>
        </w:rPr>
        <w:t>xã</w:t>
      </w:r>
      <w:r>
        <w:rPr>
          <w:lang w:val="vi-VN"/>
        </w:rPr>
        <w:t xml:space="preserve"> </w:t>
      </w:r>
      <w:r w:rsidRPr="00D74484">
        <w:rPr>
          <w:spacing w:val="-2"/>
          <w:lang w:val="vi-VN"/>
        </w:rPr>
        <w:t>do Trung ương phân bổ</w:t>
      </w:r>
      <w:r w:rsidRPr="0062341B">
        <w:rPr>
          <w:lang w:val="vi-VN"/>
        </w:rPr>
        <w:t>,</w:t>
      </w:r>
    </w:p>
    <w:p w:rsidR="007C6154" w:rsidRPr="00207780" w:rsidRDefault="007C6154" w:rsidP="007C6154">
      <w:pPr>
        <w:spacing w:before="80" w:line="264" w:lineRule="auto"/>
        <w:ind w:firstLine="567"/>
        <w:rPr>
          <w:lang w:val="vi-VN"/>
        </w:rPr>
      </w:pPr>
      <w:r>
        <w:rPr>
          <w:lang w:val="vi-VN"/>
        </w:rPr>
        <w:t xml:space="preserve">X: Tổng các hệ số theo 02 tiêu chí (hệ số theo tỷ lệ hộ nghèo + hệ số theo </w:t>
      </w:r>
      <w:r w:rsidRPr="0062341B">
        <w:rPr>
          <w:lang w:val="vi-VN"/>
        </w:rPr>
        <w:t>:</w:t>
      </w:r>
      <w:r w:rsidRPr="00F12439">
        <w:rPr>
          <w:lang w:val="vi-VN"/>
        </w:rPr>
        <w:t xml:space="preserve"> </w:t>
      </w:r>
      <w:r>
        <w:rPr>
          <w:lang w:val="vi-VN"/>
        </w:rPr>
        <w:t>quy mô hộ nghèo)</w:t>
      </w:r>
      <w:r w:rsidRPr="00D74484">
        <w:rPr>
          <w:lang w:val="vi-VN"/>
        </w:rPr>
        <w:t xml:space="preserve"> của huyện, thị xã, thành phố</w:t>
      </w:r>
      <w:r>
        <w:rPr>
          <w:lang w:val="vi-VN"/>
        </w:rPr>
        <w:t>.</w:t>
      </w:r>
    </w:p>
    <w:p w:rsidR="007C6154" w:rsidRPr="00DC7E55" w:rsidRDefault="007C6154" w:rsidP="007C6154">
      <w:pPr>
        <w:spacing w:before="80" w:line="264" w:lineRule="auto"/>
        <w:ind w:firstLine="709"/>
        <w:rPr>
          <w:spacing w:val="-4"/>
          <w:lang w:val="vi-VN"/>
        </w:rPr>
      </w:pPr>
      <w:r w:rsidRPr="00404529">
        <w:rPr>
          <w:b/>
          <w:bCs/>
          <w:spacing w:val="2"/>
          <w:lang w:val="vi-VN"/>
        </w:rPr>
        <w:t xml:space="preserve">Điều 6. </w:t>
      </w:r>
      <w:r w:rsidRPr="00DC7E55">
        <w:rPr>
          <w:b/>
          <w:bCs/>
          <w:spacing w:val="-4"/>
          <w:lang w:val="vi-VN"/>
        </w:rPr>
        <w:t>Tỷ lệ vốn đối ứng của ngân sách địa phương thực hiện Chương trình mục tiêu quốc gia Giảm nghèo bền vững giai đoạ</w:t>
      </w:r>
      <w:r>
        <w:rPr>
          <w:b/>
          <w:bCs/>
          <w:spacing w:val="-4"/>
          <w:lang w:val="vi-VN"/>
        </w:rPr>
        <w:t>n 2016-</w:t>
      </w:r>
      <w:r w:rsidRPr="00DC7E55">
        <w:rPr>
          <w:b/>
          <w:bCs/>
          <w:spacing w:val="-4"/>
          <w:lang w:val="vi-VN"/>
        </w:rPr>
        <w:t>2020</w:t>
      </w:r>
    </w:p>
    <w:p w:rsidR="007C6154" w:rsidRPr="00404529" w:rsidRDefault="007C6154" w:rsidP="007C6154">
      <w:pPr>
        <w:spacing w:before="80" w:line="264" w:lineRule="auto"/>
        <w:ind w:firstLine="709"/>
        <w:rPr>
          <w:spacing w:val="2"/>
          <w:lang w:val="vi-VN"/>
        </w:rPr>
      </w:pPr>
      <w:r w:rsidRPr="00404529">
        <w:rPr>
          <w:spacing w:val="2"/>
          <w:lang w:val="vi-VN"/>
        </w:rPr>
        <w:t>1. Ngoài nguồn vốn hỗ trợ trực tiếp từ ngân sách Trung ương, căn cứ vào tình hình thực tế, khả năng cân đối ngân sách, các huyện, thị xã, thành phố bố trí vốn từ ngân sách địa phương hỗ trợ thực hiện Chương trình mục tiêu quốc gia Giảm nghèo bền vững theo mục tiêu kế hoạch hằng năm và 5 năm đã được cấp có thẩm quyền phê duyệt, trong đó, ưu tiên vốn bố trí thêm nguồn vốn cho các vùng miền núi, vùng đồng bào dân tộc thiểu số và các xã nghèo được cấp có thẩm quyền phê duyệt.</w:t>
      </w:r>
    </w:p>
    <w:p w:rsidR="007C6154" w:rsidRPr="00404529" w:rsidRDefault="007C6154" w:rsidP="007C6154">
      <w:pPr>
        <w:spacing w:before="80" w:line="264" w:lineRule="auto"/>
        <w:ind w:firstLine="709"/>
        <w:rPr>
          <w:spacing w:val="2"/>
          <w:lang w:val="vi-VN"/>
        </w:rPr>
      </w:pPr>
      <w:r w:rsidRPr="00404529">
        <w:rPr>
          <w:spacing w:val="2"/>
          <w:lang w:val="vi-VN"/>
        </w:rPr>
        <w:t>2. Quy định tỷ lệ đối ứng từ ngân sách các huyện, thị xã, thành phố:</w:t>
      </w:r>
    </w:p>
    <w:p w:rsidR="007C6154" w:rsidRPr="00404529" w:rsidRDefault="007C6154" w:rsidP="007C6154">
      <w:pPr>
        <w:spacing w:before="120" w:after="280" w:afterAutospacing="1"/>
        <w:ind w:firstLine="709"/>
        <w:rPr>
          <w:spacing w:val="2"/>
          <w:lang w:val="vi-VN"/>
        </w:rPr>
      </w:pPr>
      <w:r w:rsidRPr="00404529">
        <w:rPr>
          <w:spacing w:val="2"/>
          <w:lang w:val="vi-VN"/>
        </w:rPr>
        <w:t>Hằng năm, ngân sách các huyện miền núi đối ứng tối thiểu bằng 10-15%, các huyện, thị xã, thành phố còn lại</w:t>
      </w:r>
      <w:r w:rsidRPr="00175A31">
        <w:rPr>
          <w:spacing w:val="2"/>
          <w:lang w:val="vi-VN"/>
        </w:rPr>
        <w:t xml:space="preserve"> </w:t>
      </w:r>
      <w:r w:rsidRPr="00404529">
        <w:rPr>
          <w:spacing w:val="2"/>
          <w:lang w:val="vi-VN"/>
        </w:rPr>
        <w:t>đối ứng tối thiểu bằng 15 - 20% tổng ngân sách Trung ương hỗ trợ thực hiện Chương trình.</w:t>
      </w:r>
    </w:p>
    <w:p w:rsidR="007C6154" w:rsidRPr="006B38B8" w:rsidRDefault="007C6154" w:rsidP="007C6154">
      <w:pPr>
        <w:spacing w:before="120" w:after="120"/>
        <w:jc w:val="center"/>
        <w:rPr>
          <w:lang w:val="vi-VN"/>
        </w:rPr>
      </w:pPr>
      <w:r>
        <w:rPr>
          <w:b/>
          <w:bCs/>
          <w:lang w:val="vi-VN"/>
        </w:rPr>
        <w:lastRenderedPageBreak/>
        <w:t>C</w:t>
      </w:r>
      <w:r w:rsidRPr="00404529">
        <w:rPr>
          <w:b/>
          <w:bCs/>
          <w:lang w:val="vi-VN"/>
        </w:rPr>
        <w:t>HƯƠNG</w:t>
      </w:r>
      <w:r>
        <w:rPr>
          <w:b/>
          <w:bCs/>
          <w:lang w:val="vi-VN"/>
        </w:rPr>
        <w:t xml:space="preserve"> III</w:t>
      </w:r>
      <w:bookmarkEnd w:id="14"/>
    </w:p>
    <w:p w:rsidR="007C6154" w:rsidRPr="006B4390" w:rsidRDefault="007C6154" w:rsidP="007C6154">
      <w:pPr>
        <w:spacing w:before="120" w:after="280" w:afterAutospacing="1"/>
        <w:jc w:val="center"/>
        <w:rPr>
          <w:szCs w:val="28"/>
          <w:lang w:val="vi-VN"/>
        </w:rPr>
      </w:pPr>
      <w:bookmarkStart w:id="17" w:name="chuong_3_name"/>
      <w:r w:rsidRPr="006B4390">
        <w:rPr>
          <w:b/>
          <w:bCs/>
          <w:szCs w:val="28"/>
          <w:lang w:val="vi-VN"/>
        </w:rPr>
        <w:t>TỔ CHỨC THỰC HIỆN</w:t>
      </w:r>
      <w:bookmarkEnd w:id="17"/>
    </w:p>
    <w:p w:rsidR="007C6154" w:rsidRPr="006B38B8" w:rsidRDefault="007C6154" w:rsidP="007C6154">
      <w:pPr>
        <w:spacing w:before="120" w:after="120"/>
        <w:ind w:firstLine="709"/>
        <w:rPr>
          <w:lang w:val="vi-VN"/>
        </w:rPr>
      </w:pPr>
      <w:bookmarkStart w:id="18" w:name="dieu_7"/>
      <w:r>
        <w:rPr>
          <w:b/>
          <w:bCs/>
          <w:lang w:val="vi-VN"/>
        </w:rPr>
        <w:t xml:space="preserve">Điều 7. Trách nhiệm của </w:t>
      </w:r>
      <w:r w:rsidRPr="006259C2">
        <w:rPr>
          <w:b/>
          <w:bCs/>
          <w:lang w:val="vi-VN"/>
        </w:rPr>
        <w:t>Sở</w:t>
      </w:r>
      <w:r>
        <w:rPr>
          <w:b/>
          <w:bCs/>
          <w:lang w:val="vi-VN"/>
        </w:rPr>
        <w:t xml:space="preserve"> Kế hoạch và Đầu tư</w:t>
      </w:r>
      <w:bookmarkEnd w:id="18"/>
    </w:p>
    <w:p w:rsidR="007C6154" w:rsidRPr="006B38B8" w:rsidRDefault="007C6154" w:rsidP="007C6154">
      <w:pPr>
        <w:spacing w:before="120" w:after="120" w:line="264" w:lineRule="auto"/>
        <w:ind w:firstLine="709"/>
        <w:rPr>
          <w:lang w:val="vi-VN"/>
        </w:rPr>
      </w:pPr>
      <w:r>
        <w:rPr>
          <w:lang w:val="vi-VN"/>
        </w:rPr>
        <w:t xml:space="preserve">1. Chủ trì, phối hợp với </w:t>
      </w:r>
      <w:r w:rsidRPr="006259C2">
        <w:rPr>
          <w:lang w:val="vi-VN"/>
        </w:rPr>
        <w:t xml:space="preserve">Sở </w:t>
      </w:r>
      <w:r>
        <w:rPr>
          <w:lang w:val="vi-VN"/>
        </w:rPr>
        <w:t xml:space="preserve">Tài chính và chủ chương trình mục tiêu quốc gia </w:t>
      </w:r>
      <w:r w:rsidRPr="006259C2">
        <w:rPr>
          <w:lang w:val="vi-VN"/>
        </w:rPr>
        <w:t>tham mưu UBND tỉnh xây dựng kế hoạch thực hiệ</w:t>
      </w:r>
      <w:r>
        <w:rPr>
          <w:lang w:val="vi-VN"/>
        </w:rPr>
        <w:t xml:space="preserve">n </w:t>
      </w:r>
      <w:r w:rsidRPr="00404529">
        <w:rPr>
          <w:lang w:val="vi-VN"/>
        </w:rPr>
        <w:t>C</w:t>
      </w:r>
      <w:r w:rsidRPr="006259C2">
        <w:rPr>
          <w:lang w:val="vi-VN"/>
        </w:rPr>
        <w:t>hương trình mục tiêu quốc gia giả</w:t>
      </w:r>
      <w:r>
        <w:rPr>
          <w:lang w:val="vi-VN"/>
        </w:rPr>
        <w:t>m nghèo</w:t>
      </w:r>
      <w:r w:rsidRPr="006259C2">
        <w:rPr>
          <w:lang w:val="vi-VN"/>
        </w:rPr>
        <w:t xml:space="preserve"> trên địa bàn tỉnh</w:t>
      </w:r>
      <w:r>
        <w:rPr>
          <w:lang w:val="vi-VN"/>
        </w:rPr>
        <w:t xml:space="preserve">, trình </w:t>
      </w:r>
      <w:r w:rsidRPr="006259C2">
        <w:rPr>
          <w:lang w:val="vi-VN"/>
        </w:rPr>
        <w:t xml:space="preserve">Chính phủ và </w:t>
      </w:r>
      <w:r w:rsidRPr="0082178E">
        <w:rPr>
          <w:lang w:val="vi-VN"/>
        </w:rPr>
        <w:t xml:space="preserve">Bộ </w:t>
      </w:r>
      <w:r w:rsidRPr="006259C2">
        <w:rPr>
          <w:lang w:val="vi-VN"/>
        </w:rPr>
        <w:t>Kế hoạch và Đầu tư và c</w:t>
      </w:r>
      <w:r>
        <w:rPr>
          <w:lang w:val="vi-VN"/>
        </w:rPr>
        <w:t>ác Bộ, ngành có</w:t>
      </w:r>
      <w:r w:rsidRPr="006259C2">
        <w:rPr>
          <w:lang w:val="vi-VN"/>
        </w:rPr>
        <w:t xml:space="preserve"> liên quan </w:t>
      </w:r>
      <w:r>
        <w:rPr>
          <w:lang w:val="vi-VN"/>
        </w:rPr>
        <w:t xml:space="preserve">phê duyệt vốn </w:t>
      </w:r>
      <w:r>
        <w:rPr>
          <w:shd w:val="solid" w:color="FFFFFF" w:fill="auto"/>
          <w:lang w:val="vi-VN"/>
        </w:rPr>
        <w:t>đầu tư</w:t>
      </w:r>
      <w:r>
        <w:rPr>
          <w:lang w:val="vi-VN"/>
        </w:rPr>
        <w:t xml:space="preserve"> phát triển nguồn ngân sách nhà nước trung hạn và hằng năm trong giai đoạn 2016-2020 cho Chương trình mục tiêu quốc gia Giảm nghèo bền vững.</w:t>
      </w:r>
    </w:p>
    <w:p w:rsidR="007C6154" w:rsidRPr="006B38B8" w:rsidRDefault="007C6154" w:rsidP="007C6154">
      <w:pPr>
        <w:spacing w:before="80" w:line="264" w:lineRule="auto"/>
        <w:ind w:firstLine="709"/>
        <w:rPr>
          <w:lang w:val="vi-VN"/>
        </w:rPr>
      </w:pPr>
      <w:r>
        <w:rPr>
          <w:lang w:val="vi-VN"/>
        </w:rPr>
        <w:t xml:space="preserve">2. Chủ trì, phối hợp với </w:t>
      </w:r>
      <w:r w:rsidRPr="006259C2">
        <w:rPr>
          <w:lang w:val="vi-VN"/>
        </w:rPr>
        <w:t xml:space="preserve">Sở </w:t>
      </w:r>
      <w:r>
        <w:rPr>
          <w:lang w:val="vi-VN"/>
        </w:rPr>
        <w:t>Tài chính</w:t>
      </w:r>
      <w:r w:rsidRPr="00FF07CD">
        <w:rPr>
          <w:lang w:val="cs-CZ"/>
        </w:rPr>
        <w:t>và các sở</w:t>
      </w:r>
      <w:r>
        <w:rPr>
          <w:lang w:val="cs-CZ"/>
        </w:rPr>
        <w:t>,</w:t>
      </w:r>
      <w:r w:rsidRPr="00FF07CD">
        <w:rPr>
          <w:lang w:val="cs-CZ"/>
        </w:rPr>
        <w:t xml:space="preserve"> ngành có liên quan</w:t>
      </w:r>
      <w:r>
        <w:rPr>
          <w:shd w:val="solid" w:color="FFFFFF" w:fill="auto"/>
          <w:lang w:val="vi-VN"/>
        </w:rPr>
        <w:t xml:space="preserve"> tổng hợp</w:t>
      </w:r>
      <w:r w:rsidRPr="002A2EB1">
        <w:rPr>
          <w:shd w:val="solid" w:color="FFFFFF" w:fill="auto"/>
          <w:lang w:val="vi-VN"/>
        </w:rPr>
        <w:t xml:space="preserve"> </w:t>
      </w:r>
      <w:r w:rsidRPr="006259C2">
        <w:rPr>
          <w:lang w:val="vi-VN"/>
        </w:rPr>
        <w:t xml:space="preserve">trình UBND tỉnh phê duyệt </w:t>
      </w:r>
      <w:r>
        <w:rPr>
          <w:lang w:val="vi-VN"/>
        </w:rPr>
        <w:t>phương án phân bổ vốn đầu tư phát triển</w:t>
      </w:r>
      <w:r w:rsidRPr="002A2EB1">
        <w:rPr>
          <w:lang w:val="vi-VN"/>
        </w:rPr>
        <w:t xml:space="preserve"> </w:t>
      </w:r>
      <w:r w:rsidRPr="00FF07CD">
        <w:rPr>
          <w:lang w:val="cs-CZ"/>
        </w:rPr>
        <w:t>và vốn sự nghiệp</w:t>
      </w:r>
      <w:r>
        <w:rPr>
          <w:lang w:val="vi-VN"/>
        </w:rPr>
        <w:t xml:space="preserve"> nguồn ngân sách nhà nước trung hạn và hằng năm trong gia</w:t>
      </w:r>
      <w:r w:rsidRPr="006B38B8">
        <w:rPr>
          <w:lang w:val="vi-VN"/>
        </w:rPr>
        <w:t xml:space="preserve">i </w:t>
      </w:r>
      <w:r>
        <w:rPr>
          <w:lang w:val="vi-VN"/>
        </w:rPr>
        <w:t>đoạn 2016-2020 đ</w:t>
      </w:r>
      <w:r w:rsidRPr="006B38B8">
        <w:rPr>
          <w:lang w:val="vi-VN"/>
        </w:rPr>
        <w:t xml:space="preserve">ể </w:t>
      </w:r>
      <w:r>
        <w:rPr>
          <w:lang w:val="vi-VN"/>
        </w:rPr>
        <w:t>thực hiện Chương trình mục tiêu quốc gia Giảm nghèo bền v</w:t>
      </w:r>
      <w:r w:rsidRPr="006B38B8">
        <w:rPr>
          <w:lang w:val="vi-VN"/>
        </w:rPr>
        <w:t>ữ</w:t>
      </w:r>
      <w:r>
        <w:rPr>
          <w:lang w:val="vi-VN"/>
        </w:rPr>
        <w:t xml:space="preserve">ng của các </w:t>
      </w:r>
      <w:r w:rsidRPr="00404529">
        <w:rPr>
          <w:lang w:val="vi-VN"/>
        </w:rPr>
        <w:t>s</w:t>
      </w:r>
      <w:r w:rsidRPr="006259C2">
        <w:rPr>
          <w:lang w:val="vi-VN"/>
        </w:rPr>
        <w:t xml:space="preserve">ở, ban, </w:t>
      </w:r>
      <w:r>
        <w:rPr>
          <w:lang w:val="vi-VN"/>
        </w:rPr>
        <w:t xml:space="preserve">ngành và </w:t>
      </w:r>
      <w:r w:rsidRPr="006259C2">
        <w:rPr>
          <w:lang w:val="vi-VN"/>
        </w:rPr>
        <w:t xml:space="preserve">UBND các huyện, thị xã, thành phố </w:t>
      </w:r>
      <w:r>
        <w:rPr>
          <w:lang w:val="vi-VN"/>
        </w:rPr>
        <w:t xml:space="preserve">theo đúng nguyên tắc, tiêu chí và định mức quy định tại </w:t>
      </w:r>
      <w:r w:rsidRPr="00DA60C9">
        <w:rPr>
          <w:lang w:val="vi-VN"/>
        </w:rPr>
        <w:t>Nghị q</w:t>
      </w:r>
      <w:r>
        <w:rPr>
          <w:lang w:val="vi-VN"/>
        </w:rPr>
        <w:t>uyết này.</w:t>
      </w:r>
    </w:p>
    <w:p w:rsidR="007C6154" w:rsidRPr="006B38B8" w:rsidRDefault="007C6154" w:rsidP="007C6154">
      <w:pPr>
        <w:spacing w:before="80" w:line="264" w:lineRule="auto"/>
        <w:ind w:firstLine="709"/>
        <w:rPr>
          <w:lang w:val="vi-VN"/>
        </w:rPr>
      </w:pPr>
      <w:bookmarkStart w:id="19" w:name="dieu_8"/>
      <w:r>
        <w:rPr>
          <w:b/>
          <w:bCs/>
          <w:lang w:val="vi-VN"/>
        </w:rPr>
        <w:t xml:space="preserve">Điều 8. Trách nhiệm của </w:t>
      </w:r>
      <w:r w:rsidRPr="00C57A17">
        <w:rPr>
          <w:b/>
          <w:bCs/>
          <w:lang w:val="vi-VN"/>
        </w:rPr>
        <w:t>Sở</w:t>
      </w:r>
      <w:r>
        <w:rPr>
          <w:b/>
          <w:bCs/>
          <w:lang w:val="vi-VN"/>
        </w:rPr>
        <w:t xml:space="preserve"> Tài chính</w:t>
      </w:r>
      <w:bookmarkEnd w:id="19"/>
    </w:p>
    <w:p w:rsidR="007C6154" w:rsidRPr="00434A9D" w:rsidRDefault="007C6154" w:rsidP="007C6154">
      <w:pPr>
        <w:spacing w:before="80" w:line="264" w:lineRule="auto"/>
        <w:ind w:firstLine="709"/>
      </w:pPr>
      <w:r>
        <w:rPr>
          <w:lang w:val="vi-VN"/>
        </w:rPr>
        <w:t>1. Chủ trì</w:t>
      </w:r>
      <w:r w:rsidRPr="006259C2">
        <w:rPr>
          <w:lang w:val="vi-VN"/>
        </w:rPr>
        <w:t xml:space="preserve">, </w:t>
      </w:r>
      <w:r>
        <w:rPr>
          <w:lang w:val="vi-VN"/>
        </w:rPr>
        <w:t xml:space="preserve">phối hợp với </w:t>
      </w:r>
      <w:r w:rsidRPr="006259C2">
        <w:rPr>
          <w:lang w:val="vi-VN"/>
        </w:rPr>
        <w:t>Sở Kế hoạch và Đầu tư</w:t>
      </w:r>
      <w:r>
        <w:rPr>
          <w:lang w:val="vi-VN"/>
        </w:rPr>
        <w:t xml:space="preserve"> và chủ chương trình mục tiêu quốc gia </w:t>
      </w:r>
      <w:r w:rsidRPr="006259C2">
        <w:rPr>
          <w:lang w:val="vi-VN"/>
        </w:rPr>
        <w:t>tham mưu UBND tỉnh</w:t>
      </w:r>
      <w:r>
        <w:rPr>
          <w:lang w:val="vi-VN"/>
        </w:rPr>
        <w:t xml:space="preserve"> đề xuất tổng kinh phí sự nghiệp nguồn ngân sách nhà nước trung hạn và hằng năm trong giai đoạn 2016-2020 cho Chương trình mục tiêu quốc gia Giảm nghèo bền vững</w:t>
      </w:r>
      <w:r w:rsidRPr="006259C2">
        <w:rPr>
          <w:lang w:val="vi-VN"/>
        </w:rPr>
        <w:t xml:space="preserve"> trên địa bàn tỉnh, </w:t>
      </w:r>
      <w:r>
        <w:rPr>
          <w:lang w:val="vi-VN"/>
        </w:rPr>
        <w:t xml:space="preserve">trình </w:t>
      </w:r>
      <w:r w:rsidRPr="006259C2">
        <w:rPr>
          <w:lang w:val="vi-VN"/>
        </w:rPr>
        <w:t>Chính phủ và Bộ Tài chính và c</w:t>
      </w:r>
      <w:r>
        <w:rPr>
          <w:lang w:val="vi-VN"/>
        </w:rPr>
        <w:t xml:space="preserve">ác </w:t>
      </w:r>
      <w:r w:rsidRPr="00404529">
        <w:rPr>
          <w:lang w:val="vi-VN"/>
        </w:rPr>
        <w:t>b</w:t>
      </w:r>
      <w:r>
        <w:rPr>
          <w:lang w:val="vi-VN"/>
        </w:rPr>
        <w:t>ộ, ngành có</w:t>
      </w:r>
      <w:r w:rsidRPr="006259C2">
        <w:rPr>
          <w:lang w:val="vi-VN"/>
        </w:rPr>
        <w:t xml:space="preserve"> liên quan </w:t>
      </w:r>
      <w:r>
        <w:rPr>
          <w:lang w:val="vi-VN"/>
        </w:rPr>
        <w:t>phê duyệt</w:t>
      </w:r>
      <w:r>
        <w:t>.</w:t>
      </w:r>
    </w:p>
    <w:p w:rsidR="007C6154" w:rsidRPr="001D462B" w:rsidRDefault="007C6154" w:rsidP="007C6154">
      <w:pPr>
        <w:spacing w:before="80" w:line="264" w:lineRule="auto"/>
        <w:ind w:firstLine="709"/>
        <w:rPr>
          <w:spacing w:val="-4"/>
          <w:lang w:val="vi-VN"/>
        </w:rPr>
      </w:pPr>
      <w:r w:rsidRPr="001D462B">
        <w:rPr>
          <w:spacing w:val="-4"/>
          <w:lang w:val="vi-VN"/>
        </w:rPr>
        <w:t xml:space="preserve">2. </w:t>
      </w:r>
      <w:r w:rsidRPr="00404529">
        <w:rPr>
          <w:spacing w:val="-4"/>
          <w:lang w:val="vi-VN"/>
        </w:rPr>
        <w:t>Chủ trì, p</w:t>
      </w:r>
      <w:r w:rsidRPr="001D462B">
        <w:rPr>
          <w:spacing w:val="-4"/>
          <w:lang w:val="vi-VN"/>
        </w:rPr>
        <w:t xml:space="preserve">hối hợp với Sở Kế hoạch và Đầu tư về phương án phân bổ vốn </w:t>
      </w:r>
      <w:r w:rsidRPr="001D462B">
        <w:rPr>
          <w:spacing w:val="-4"/>
          <w:shd w:val="solid" w:color="FFFFFF" w:fill="auto"/>
          <w:lang w:val="vi-VN"/>
        </w:rPr>
        <w:t>đầu tư</w:t>
      </w:r>
      <w:r w:rsidRPr="001D462B">
        <w:rPr>
          <w:spacing w:val="-4"/>
          <w:lang w:val="vi-VN"/>
        </w:rPr>
        <w:t xml:space="preserve"> phát triển nguồn ngân sách nhà nước trung hạn và hằng năm giai đoạn 2016-2020 để thực hiện Chương trình mục tiêu quốc gia Giảm nghèo bền vững.</w:t>
      </w:r>
    </w:p>
    <w:p w:rsidR="007C6154" w:rsidRPr="006B38B8" w:rsidRDefault="007C6154" w:rsidP="007C6154">
      <w:pPr>
        <w:spacing w:before="80" w:line="264" w:lineRule="auto"/>
        <w:ind w:firstLine="709"/>
        <w:rPr>
          <w:lang w:val="vi-VN"/>
        </w:rPr>
      </w:pPr>
      <w:bookmarkStart w:id="20" w:name="dieu_9"/>
      <w:r>
        <w:rPr>
          <w:b/>
          <w:bCs/>
          <w:lang w:val="vi-VN"/>
        </w:rPr>
        <w:t xml:space="preserve">Điều 9. Trách nhiệm của </w:t>
      </w:r>
      <w:r w:rsidRPr="00A62ED3">
        <w:rPr>
          <w:b/>
          <w:bCs/>
          <w:lang w:val="vi-VN"/>
        </w:rPr>
        <w:t>Sở</w:t>
      </w:r>
      <w:r>
        <w:rPr>
          <w:b/>
          <w:bCs/>
          <w:lang w:val="vi-VN"/>
        </w:rPr>
        <w:t xml:space="preserve"> Lao động </w:t>
      </w:r>
      <w:r w:rsidRPr="002A2EB1">
        <w:rPr>
          <w:b/>
          <w:bCs/>
          <w:lang w:val="vi-VN"/>
        </w:rPr>
        <w:t xml:space="preserve">- </w:t>
      </w:r>
      <w:r>
        <w:rPr>
          <w:b/>
          <w:bCs/>
          <w:lang w:val="vi-VN"/>
        </w:rPr>
        <w:t>Thương binh và Xã hội</w:t>
      </w:r>
      <w:bookmarkEnd w:id="20"/>
    </w:p>
    <w:p w:rsidR="007C6154" w:rsidRPr="00434A9D" w:rsidRDefault="007C6154" w:rsidP="007C6154">
      <w:pPr>
        <w:spacing w:before="80" w:line="264" w:lineRule="auto"/>
        <w:ind w:firstLine="709"/>
      </w:pPr>
      <w:r>
        <w:rPr>
          <w:lang w:val="vi-VN"/>
        </w:rPr>
        <w:t>1. Chủ trì, ph</w:t>
      </w:r>
      <w:r w:rsidRPr="006B38B8">
        <w:rPr>
          <w:lang w:val="vi-VN"/>
        </w:rPr>
        <w:t>ố</w:t>
      </w:r>
      <w:r>
        <w:rPr>
          <w:lang w:val="vi-VN"/>
        </w:rPr>
        <w:t>i h</w:t>
      </w:r>
      <w:r w:rsidRPr="006B38B8">
        <w:rPr>
          <w:lang w:val="vi-VN"/>
        </w:rPr>
        <w:t>ợ</w:t>
      </w:r>
      <w:r>
        <w:rPr>
          <w:lang w:val="vi-VN"/>
        </w:rPr>
        <w:t xml:space="preserve">p với </w:t>
      </w:r>
      <w:r w:rsidRPr="005379D3">
        <w:rPr>
          <w:lang w:val="vi-VN"/>
        </w:rPr>
        <w:t>Sở</w:t>
      </w:r>
      <w:r w:rsidRPr="002A2EB1">
        <w:rPr>
          <w:lang w:val="vi-VN"/>
        </w:rPr>
        <w:t xml:space="preserve"> </w:t>
      </w:r>
      <w:r>
        <w:rPr>
          <w:shd w:val="solid" w:color="FFFFFF" w:fill="auto"/>
          <w:lang w:val="vi-VN"/>
        </w:rPr>
        <w:t>Kế hoạch</w:t>
      </w:r>
      <w:r>
        <w:rPr>
          <w:lang w:val="vi-VN"/>
        </w:rPr>
        <w:t xml:space="preserve"> và Đầu tư, </w:t>
      </w:r>
      <w:r w:rsidRPr="005379D3">
        <w:rPr>
          <w:lang w:val="vi-VN"/>
        </w:rPr>
        <w:t>Sở</w:t>
      </w:r>
      <w:r>
        <w:rPr>
          <w:lang w:val="vi-VN"/>
        </w:rPr>
        <w:t xml:space="preserve"> Tài chính và các địa phương xây dựng phương án phân b</w:t>
      </w:r>
      <w:r w:rsidRPr="006B38B8">
        <w:rPr>
          <w:lang w:val="vi-VN"/>
        </w:rPr>
        <w:t xml:space="preserve">ổ </w:t>
      </w:r>
      <w:r>
        <w:rPr>
          <w:lang w:val="vi-VN"/>
        </w:rPr>
        <w:t xml:space="preserve">kế hoạch vốn đầu tư phát </w:t>
      </w:r>
      <w:r w:rsidRPr="006B38B8">
        <w:rPr>
          <w:lang w:val="vi-VN"/>
        </w:rPr>
        <w:t>tr</w:t>
      </w:r>
      <w:r>
        <w:rPr>
          <w:lang w:val="vi-VN"/>
        </w:rPr>
        <w:t>iển và kinh phí sự nghiệp nguồn ngân sách nhà nước trung hạn và hằng năm thực hiện các dự án thành ph</w:t>
      </w:r>
      <w:r w:rsidRPr="006B38B8">
        <w:rPr>
          <w:lang w:val="vi-VN"/>
        </w:rPr>
        <w:t>ầ</w:t>
      </w:r>
      <w:r>
        <w:rPr>
          <w:lang w:val="vi-VN"/>
        </w:rPr>
        <w:t xml:space="preserve">n thuộc Chương trình mục tiêu quốc gia Giảm nghèo bền vững giai đoạn 2016-2020 do </w:t>
      </w:r>
      <w:r w:rsidRPr="00C56A4F">
        <w:rPr>
          <w:lang w:val="vi-VN"/>
        </w:rPr>
        <w:t>Sở</w:t>
      </w:r>
      <w:r>
        <w:rPr>
          <w:lang w:val="vi-VN"/>
        </w:rPr>
        <w:t xml:space="preserve"> Lao động</w:t>
      </w:r>
      <w:r w:rsidRPr="002A2EB1">
        <w:rPr>
          <w:lang w:val="vi-VN"/>
        </w:rPr>
        <w:t>-</w:t>
      </w:r>
      <w:r>
        <w:rPr>
          <w:lang w:val="vi-VN"/>
        </w:rPr>
        <w:t xml:space="preserve">Thương binh và Xã hội quản lý cho các </w:t>
      </w:r>
      <w:r w:rsidRPr="00404529">
        <w:rPr>
          <w:lang w:val="vi-VN"/>
        </w:rPr>
        <w:t>s</w:t>
      </w:r>
      <w:r w:rsidRPr="00C56A4F">
        <w:rPr>
          <w:lang w:val="vi-VN"/>
        </w:rPr>
        <w:t>ở</w:t>
      </w:r>
      <w:r>
        <w:rPr>
          <w:lang w:val="vi-VN"/>
        </w:rPr>
        <w:t>,</w:t>
      </w:r>
      <w:r w:rsidRPr="00C56A4F">
        <w:rPr>
          <w:lang w:val="vi-VN"/>
        </w:rPr>
        <w:t xml:space="preserve"> ban, n</w:t>
      </w:r>
      <w:r>
        <w:rPr>
          <w:lang w:val="vi-VN"/>
        </w:rPr>
        <w:t xml:space="preserve">gành và </w:t>
      </w:r>
      <w:r w:rsidRPr="00C56A4F">
        <w:rPr>
          <w:lang w:val="vi-VN"/>
        </w:rPr>
        <w:t xml:space="preserve">các huyện, thị xã, thành phố </w:t>
      </w:r>
      <w:r>
        <w:rPr>
          <w:lang w:val="vi-VN"/>
        </w:rPr>
        <w:t xml:space="preserve">theo đúng nguyên tắc, tiêu chí và định mức quy định tại </w:t>
      </w:r>
      <w:r w:rsidRPr="00C86612">
        <w:rPr>
          <w:lang w:val="vi-VN"/>
        </w:rPr>
        <w:t>Nghị q</w:t>
      </w:r>
      <w:r>
        <w:rPr>
          <w:lang w:val="vi-VN"/>
        </w:rPr>
        <w:t>uyết này</w:t>
      </w:r>
      <w:r>
        <w:t>.</w:t>
      </w:r>
    </w:p>
    <w:p w:rsidR="007C6154" w:rsidRPr="00C86612" w:rsidRDefault="007C6154" w:rsidP="007C6154">
      <w:pPr>
        <w:spacing w:before="80" w:line="264" w:lineRule="auto"/>
        <w:ind w:firstLine="709"/>
        <w:rPr>
          <w:spacing w:val="-2"/>
          <w:lang w:val="vi-VN"/>
        </w:rPr>
      </w:pPr>
      <w:r w:rsidRPr="00C86612">
        <w:rPr>
          <w:spacing w:val="-2"/>
          <w:lang w:val="vi-VN"/>
        </w:rPr>
        <w:t xml:space="preserve">2. Chịu trách nhiệm </w:t>
      </w:r>
      <w:r w:rsidRPr="00C86612">
        <w:rPr>
          <w:spacing w:val="-2"/>
          <w:lang w:val="cs-CZ"/>
        </w:rPr>
        <w:t>thực hiện công tác thanh tra, kiểm tra giám sát việc tổ chức triển khai thực hiện nguồn vốn các dự án thành phần thuộc Chương trình mục tiêu giảm nghèo bền vững giai đoạn 2016-2020 do Sở đang quản lý.</w:t>
      </w:r>
    </w:p>
    <w:p w:rsidR="007C6154" w:rsidRPr="006B38B8" w:rsidRDefault="007C6154" w:rsidP="007C6154">
      <w:pPr>
        <w:spacing w:before="80" w:line="264" w:lineRule="auto"/>
        <w:ind w:firstLine="709"/>
        <w:rPr>
          <w:lang w:val="vi-VN"/>
        </w:rPr>
      </w:pPr>
      <w:bookmarkStart w:id="21" w:name="dieu_10"/>
      <w:r>
        <w:rPr>
          <w:b/>
          <w:bCs/>
          <w:lang w:val="vi-VN"/>
        </w:rPr>
        <w:t xml:space="preserve">Điều 10. Trách nhiệm của </w:t>
      </w:r>
      <w:r w:rsidRPr="00C56A4F">
        <w:rPr>
          <w:b/>
          <w:bCs/>
          <w:lang w:val="vi-VN"/>
        </w:rPr>
        <w:t>B</w:t>
      </w:r>
      <w:r>
        <w:rPr>
          <w:b/>
          <w:bCs/>
          <w:shd w:val="solid" w:color="FFFFFF" w:fill="auto"/>
          <w:lang w:val="vi-VN"/>
        </w:rPr>
        <w:t>an</w:t>
      </w:r>
      <w:r>
        <w:rPr>
          <w:b/>
          <w:bCs/>
          <w:lang w:val="vi-VN"/>
        </w:rPr>
        <w:t xml:space="preserve"> Dân tộc</w:t>
      </w:r>
      <w:bookmarkEnd w:id="21"/>
    </w:p>
    <w:p w:rsidR="007C6154" w:rsidRPr="00434A9D" w:rsidRDefault="007C6154" w:rsidP="007C6154">
      <w:pPr>
        <w:spacing w:before="80" w:line="264" w:lineRule="auto"/>
        <w:ind w:firstLine="709"/>
      </w:pPr>
      <w:r>
        <w:rPr>
          <w:lang w:val="vi-VN"/>
        </w:rPr>
        <w:t xml:space="preserve">1. Chủ trì, phối hợp với </w:t>
      </w:r>
      <w:r w:rsidRPr="00C56A4F">
        <w:rPr>
          <w:lang w:val="vi-VN"/>
        </w:rPr>
        <w:t>S</w:t>
      </w:r>
      <w:r w:rsidRPr="002A2EB1">
        <w:rPr>
          <w:lang w:val="vi-VN"/>
        </w:rPr>
        <w:t xml:space="preserve">ở </w:t>
      </w:r>
      <w:r>
        <w:rPr>
          <w:shd w:val="solid" w:color="FFFFFF" w:fill="auto"/>
          <w:lang w:val="vi-VN"/>
        </w:rPr>
        <w:t>Kế hoạch</w:t>
      </w:r>
      <w:r>
        <w:rPr>
          <w:lang w:val="vi-VN"/>
        </w:rPr>
        <w:t xml:space="preserve"> và Đầu tư, </w:t>
      </w:r>
      <w:r w:rsidRPr="00C56A4F">
        <w:rPr>
          <w:lang w:val="vi-VN"/>
        </w:rPr>
        <w:t xml:space="preserve">Sở </w:t>
      </w:r>
      <w:r>
        <w:rPr>
          <w:lang w:val="vi-VN"/>
        </w:rPr>
        <w:t xml:space="preserve">Tài chính, </w:t>
      </w:r>
      <w:r w:rsidRPr="00C56A4F">
        <w:rPr>
          <w:lang w:val="vi-VN"/>
        </w:rPr>
        <w:t>Sở</w:t>
      </w:r>
      <w:r>
        <w:rPr>
          <w:lang w:val="vi-VN"/>
        </w:rPr>
        <w:t xml:space="preserve"> Lao động</w:t>
      </w:r>
      <w:r w:rsidRPr="002A2EB1">
        <w:rPr>
          <w:lang w:val="vi-VN"/>
        </w:rPr>
        <w:t>-</w:t>
      </w:r>
      <w:r>
        <w:rPr>
          <w:lang w:val="vi-VN"/>
        </w:rPr>
        <w:t xml:space="preserve">Thương binh và Xã hội và </w:t>
      </w:r>
      <w:r w:rsidRPr="00C56A4F">
        <w:rPr>
          <w:lang w:val="vi-VN"/>
        </w:rPr>
        <w:t>các huyện, thị xã, thành phố</w:t>
      </w:r>
      <w:r>
        <w:rPr>
          <w:lang w:val="vi-VN"/>
        </w:rPr>
        <w:t xml:space="preserve"> xây dựng phương </w:t>
      </w:r>
      <w:r>
        <w:rPr>
          <w:lang w:val="vi-VN"/>
        </w:rPr>
        <w:lastRenderedPageBreak/>
        <w:t>án phân bổ kế hoạch vốn đầu tư phát triển và kinh phí sự nghiệp nguồn ngân sách nhà nước trung hạn và h</w:t>
      </w:r>
      <w:r w:rsidRPr="006B38B8">
        <w:rPr>
          <w:lang w:val="vi-VN"/>
        </w:rPr>
        <w:t>ằ</w:t>
      </w:r>
      <w:r>
        <w:rPr>
          <w:lang w:val="vi-VN"/>
        </w:rPr>
        <w:t>ng năm thực hiện dự án thành ph</w:t>
      </w:r>
      <w:r w:rsidRPr="006B38B8">
        <w:rPr>
          <w:lang w:val="vi-VN"/>
        </w:rPr>
        <w:t>ầ</w:t>
      </w:r>
      <w:r>
        <w:rPr>
          <w:lang w:val="vi-VN"/>
        </w:rPr>
        <w:t xml:space="preserve">n thuộc Chương trình mục tiêu quốc gia Giảm nghèo bền vững giai đoạn 2016-2020 do </w:t>
      </w:r>
      <w:r w:rsidRPr="00C56A4F">
        <w:rPr>
          <w:lang w:val="vi-VN"/>
        </w:rPr>
        <w:t>B</w:t>
      </w:r>
      <w:r>
        <w:rPr>
          <w:shd w:val="solid" w:color="FFFFFF" w:fill="auto"/>
          <w:lang w:val="vi-VN"/>
        </w:rPr>
        <w:t>an</w:t>
      </w:r>
      <w:r>
        <w:rPr>
          <w:lang w:val="vi-VN"/>
        </w:rPr>
        <w:t xml:space="preserve"> Dân tộc quản lý cho các </w:t>
      </w:r>
      <w:r w:rsidRPr="00404529">
        <w:rPr>
          <w:lang w:val="vi-VN"/>
        </w:rPr>
        <w:t>s</w:t>
      </w:r>
      <w:r w:rsidRPr="00C56A4F">
        <w:rPr>
          <w:lang w:val="vi-VN"/>
        </w:rPr>
        <w:t>ở</w:t>
      </w:r>
      <w:r>
        <w:rPr>
          <w:lang w:val="vi-VN"/>
        </w:rPr>
        <w:t>,</w:t>
      </w:r>
      <w:r w:rsidRPr="00C56A4F">
        <w:rPr>
          <w:lang w:val="vi-VN"/>
        </w:rPr>
        <w:t xml:space="preserve"> ban, n</w:t>
      </w:r>
      <w:r>
        <w:rPr>
          <w:lang w:val="vi-VN"/>
        </w:rPr>
        <w:t xml:space="preserve">gành và </w:t>
      </w:r>
      <w:r w:rsidRPr="00C56A4F">
        <w:rPr>
          <w:lang w:val="vi-VN"/>
        </w:rPr>
        <w:t>các huyện, thị xã, thành phố</w:t>
      </w:r>
      <w:r>
        <w:rPr>
          <w:lang w:val="vi-VN"/>
        </w:rPr>
        <w:t xml:space="preserve"> theo đúng nguyên tắc, tiêu chí và định mức quy định tại </w:t>
      </w:r>
      <w:r w:rsidRPr="00404529">
        <w:rPr>
          <w:lang w:val="vi-VN"/>
        </w:rPr>
        <w:t>Nghị quyết</w:t>
      </w:r>
      <w:r>
        <w:rPr>
          <w:lang w:val="vi-VN"/>
        </w:rPr>
        <w:t xml:space="preserve"> này</w:t>
      </w:r>
      <w:r>
        <w:t>.</w:t>
      </w:r>
    </w:p>
    <w:p w:rsidR="007C6154" w:rsidRPr="00C86612" w:rsidRDefault="007C6154" w:rsidP="007C6154">
      <w:pPr>
        <w:spacing w:before="80" w:line="264" w:lineRule="auto"/>
        <w:ind w:firstLine="709"/>
        <w:rPr>
          <w:spacing w:val="-4"/>
          <w:lang w:val="vi-VN"/>
        </w:rPr>
      </w:pPr>
      <w:r w:rsidRPr="00C86612">
        <w:rPr>
          <w:spacing w:val="-4"/>
          <w:lang w:val="vi-VN"/>
        </w:rPr>
        <w:t xml:space="preserve">2. Chịu trách nhiệm </w:t>
      </w:r>
      <w:r w:rsidRPr="00C86612">
        <w:rPr>
          <w:spacing w:val="-4"/>
          <w:lang w:val="cs-CZ"/>
        </w:rPr>
        <w:t>thực hiện công tác thanh tra, kiểm tra giám sát việc tổ chức triển khai thực hiện nguồn vốn các dự án thành phần thuộc Chương trình mục tiêu giảm nghèo bền vững giai đoạn 2016-2020 do Ban đang quản lý.</w:t>
      </w:r>
    </w:p>
    <w:p w:rsidR="007C6154" w:rsidRPr="006B38B8" w:rsidRDefault="007C6154" w:rsidP="007C6154">
      <w:pPr>
        <w:spacing w:before="80" w:line="264" w:lineRule="auto"/>
        <w:ind w:firstLine="709"/>
        <w:rPr>
          <w:lang w:val="vi-VN"/>
        </w:rPr>
      </w:pPr>
      <w:bookmarkStart w:id="22" w:name="dieu_11"/>
      <w:r>
        <w:rPr>
          <w:b/>
          <w:bCs/>
          <w:lang w:val="vi-VN"/>
        </w:rPr>
        <w:t xml:space="preserve">Điều 11. Trách nhiệm của </w:t>
      </w:r>
      <w:r w:rsidRPr="00C56A4F">
        <w:rPr>
          <w:b/>
          <w:bCs/>
          <w:lang w:val="vi-VN"/>
        </w:rPr>
        <w:t>Sở</w:t>
      </w:r>
      <w:r>
        <w:rPr>
          <w:b/>
          <w:bCs/>
          <w:lang w:val="vi-VN"/>
        </w:rPr>
        <w:t xml:space="preserve"> Nông nghiệp và Phát triển nông thôn</w:t>
      </w:r>
      <w:bookmarkEnd w:id="22"/>
    </w:p>
    <w:p w:rsidR="007C6154" w:rsidRPr="00434A9D" w:rsidRDefault="007C6154" w:rsidP="007C6154">
      <w:pPr>
        <w:spacing w:before="80" w:line="264" w:lineRule="auto"/>
        <w:ind w:firstLine="709"/>
      </w:pPr>
      <w:r>
        <w:rPr>
          <w:lang w:val="vi-VN"/>
        </w:rPr>
        <w:t xml:space="preserve">1. Chủ trì, phối hợp với </w:t>
      </w:r>
      <w:r w:rsidRPr="00C56A4F">
        <w:rPr>
          <w:lang w:val="vi-VN"/>
        </w:rPr>
        <w:t>Sở</w:t>
      </w:r>
      <w:r>
        <w:rPr>
          <w:lang w:val="vi-VN"/>
        </w:rPr>
        <w:t xml:space="preserve"> Kế hoạch và Đầu tư, </w:t>
      </w:r>
      <w:r w:rsidRPr="00C56A4F">
        <w:rPr>
          <w:lang w:val="vi-VN"/>
        </w:rPr>
        <w:t>Sở</w:t>
      </w:r>
      <w:r>
        <w:rPr>
          <w:lang w:val="vi-VN"/>
        </w:rPr>
        <w:t xml:space="preserve"> Tài chính, </w:t>
      </w:r>
      <w:r w:rsidRPr="00C56A4F">
        <w:rPr>
          <w:lang w:val="vi-VN"/>
        </w:rPr>
        <w:t>Sở</w:t>
      </w:r>
      <w:r>
        <w:rPr>
          <w:lang w:val="vi-VN"/>
        </w:rPr>
        <w:t xml:space="preserve"> Lao động</w:t>
      </w:r>
      <w:r w:rsidRPr="002A2EB1">
        <w:rPr>
          <w:lang w:val="vi-VN"/>
        </w:rPr>
        <w:t>-</w:t>
      </w:r>
      <w:r>
        <w:rPr>
          <w:lang w:val="vi-VN"/>
        </w:rPr>
        <w:t xml:space="preserve">Thương binh và Xã hội và </w:t>
      </w:r>
      <w:r w:rsidRPr="00C56A4F">
        <w:rPr>
          <w:lang w:val="vi-VN"/>
        </w:rPr>
        <w:t>các huyện, thị xã, thành phố</w:t>
      </w:r>
      <w:r>
        <w:rPr>
          <w:lang w:val="vi-VN"/>
        </w:rPr>
        <w:t xml:space="preserve"> xây dựng phương án phân bổ kế hoạch kinh phí sự nghiệp nguồn ngân sách nhà nước trung hạn và h</w:t>
      </w:r>
      <w:r w:rsidRPr="006B38B8">
        <w:rPr>
          <w:lang w:val="vi-VN"/>
        </w:rPr>
        <w:t>ằ</w:t>
      </w:r>
      <w:r>
        <w:rPr>
          <w:lang w:val="vi-VN"/>
        </w:rPr>
        <w:t>ng năm thực hiện các dự án thành ph</w:t>
      </w:r>
      <w:r w:rsidRPr="006B38B8">
        <w:rPr>
          <w:lang w:val="vi-VN"/>
        </w:rPr>
        <w:t>ầ</w:t>
      </w:r>
      <w:r>
        <w:rPr>
          <w:lang w:val="vi-VN"/>
        </w:rPr>
        <w:t xml:space="preserve">n thuộc Chương trình mục tiêu </w:t>
      </w:r>
      <w:r>
        <w:rPr>
          <w:shd w:val="solid" w:color="FFFFFF" w:fill="auto"/>
          <w:lang w:val="vi-VN"/>
        </w:rPr>
        <w:t>quốc</w:t>
      </w:r>
      <w:r>
        <w:rPr>
          <w:lang w:val="vi-VN"/>
        </w:rPr>
        <w:t xml:space="preserve"> gia Giảm nghèo bền v</w:t>
      </w:r>
      <w:r w:rsidRPr="006B38B8">
        <w:rPr>
          <w:lang w:val="vi-VN"/>
        </w:rPr>
        <w:t>ữ</w:t>
      </w:r>
      <w:r>
        <w:rPr>
          <w:lang w:val="vi-VN"/>
        </w:rPr>
        <w:t xml:space="preserve">ng giai đoạn 2016-2020 </w:t>
      </w:r>
      <w:r w:rsidRPr="00C56A4F">
        <w:rPr>
          <w:lang w:val="vi-VN"/>
        </w:rPr>
        <w:t>d</w:t>
      </w:r>
      <w:r>
        <w:rPr>
          <w:lang w:val="vi-VN"/>
        </w:rPr>
        <w:t xml:space="preserve">o </w:t>
      </w:r>
      <w:r w:rsidRPr="00C56A4F">
        <w:rPr>
          <w:lang w:val="vi-VN"/>
        </w:rPr>
        <w:t>Sở</w:t>
      </w:r>
      <w:r>
        <w:rPr>
          <w:lang w:val="vi-VN"/>
        </w:rPr>
        <w:t xml:space="preserve"> Nông nghiệp và </w:t>
      </w:r>
      <w:r>
        <w:rPr>
          <w:shd w:val="solid" w:color="FFFFFF" w:fill="auto"/>
          <w:lang w:val="vi-VN"/>
        </w:rPr>
        <w:t>Phát triển</w:t>
      </w:r>
      <w:r>
        <w:rPr>
          <w:lang w:val="vi-VN"/>
        </w:rPr>
        <w:t xml:space="preserve"> nông thôn quản lý cho các </w:t>
      </w:r>
      <w:r w:rsidRPr="00404529">
        <w:rPr>
          <w:lang w:val="vi-VN"/>
        </w:rPr>
        <w:t>s</w:t>
      </w:r>
      <w:r w:rsidRPr="00C56A4F">
        <w:rPr>
          <w:lang w:val="vi-VN"/>
        </w:rPr>
        <w:t>ở</w:t>
      </w:r>
      <w:r>
        <w:rPr>
          <w:lang w:val="vi-VN"/>
        </w:rPr>
        <w:t>,</w:t>
      </w:r>
      <w:r w:rsidRPr="00C56A4F">
        <w:rPr>
          <w:lang w:val="vi-VN"/>
        </w:rPr>
        <w:t xml:space="preserve"> ban, n</w:t>
      </w:r>
      <w:r>
        <w:rPr>
          <w:lang w:val="vi-VN"/>
        </w:rPr>
        <w:t xml:space="preserve">gành và </w:t>
      </w:r>
      <w:r w:rsidRPr="00C56A4F">
        <w:rPr>
          <w:lang w:val="vi-VN"/>
        </w:rPr>
        <w:t>các huyện, thị xã, thành phố</w:t>
      </w:r>
      <w:r>
        <w:rPr>
          <w:lang w:val="vi-VN"/>
        </w:rPr>
        <w:t xml:space="preserve"> theo đúng nguyên tắc, tiêu chí và định mức quy định tại </w:t>
      </w:r>
      <w:r w:rsidRPr="00C86612">
        <w:rPr>
          <w:lang w:val="vi-VN"/>
        </w:rPr>
        <w:t>Nghị q</w:t>
      </w:r>
      <w:r>
        <w:rPr>
          <w:shd w:val="solid" w:color="FFFFFF" w:fill="auto"/>
          <w:lang w:val="vi-VN"/>
        </w:rPr>
        <w:t>uyết</w:t>
      </w:r>
      <w:r>
        <w:rPr>
          <w:lang w:val="vi-VN"/>
        </w:rPr>
        <w:t xml:space="preserve"> này</w:t>
      </w:r>
      <w:r>
        <w:t>.</w:t>
      </w:r>
    </w:p>
    <w:p w:rsidR="007C6154" w:rsidRDefault="007C6154" w:rsidP="007C6154">
      <w:pPr>
        <w:spacing w:before="80" w:line="264" w:lineRule="auto"/>
        <w:ind w:firstLine="709"/>
        <w:rPr>
          <w:spacing w:val="-2"/>
          <w:lang w:val="cs-CZ"/>
        </w:rPr>
      </w:pPr>
      <w:bookmarkStart w:id="23" w:name="dieu_12"/>
      <w:r w:rsidRPr="00C86612">
        <w:rPr>
          <w:spacing w:val="-2"/>
          <w:lang w:val="vi-VN"/>
        </w:rPr>
        <w:t xml:space="preserve">2. Chịu trách nhiệm </w:t>
      </w:r>
      <w:r w:rsidRPr="00C86612">
        <w:rPr>
          <w:spacing w:val="-2"/>
          <w:lang w:val="cs-CZ"/>
        </w:rPr>
        <w:t>thực hiện công tác thanh tra, kiểm tra giám sát việc tổ chức triển khai thực hiện nguồn vốn các dự án thành phần thuộc Chương trình mục tiêu giảm nghèo bền vững giai đoạn 2016-2020 do Sở đang quản lý.</w:t>
      </w:r>
    </w:p>
    <w:p w:rsidR="007C6154" w:rsidRPr="006B38B8" w:rsidRDefault="007C6154" w:rsidP="007C6154">
      <w:pPr>
        <w:spacing w:before="80" w:line="264" w:lineRule="auto"/>
        <w:ind w:firstLine="709"/>
        <w:rPr>
          <w:lang w:val="vi-VN"/>
        </w:rPr>
      </w:pPr>
      <w:r>
        <w:rPr>
          <w:b/>
          <w:bCs/>
          <w:lang w:val="vi-VN"/>
        </w:rPr>
        <w:t xml:space="preserve">Điều 12. Trách nhiệm của </w:t>
      </w:r>
      <w:r w:rsidRPr="00C56A4F">
        <w:rPr>
          <w:b/>
          <w:bCs/>
          <w:lang w:val="vi-VN"/>
        </w:rPr>
        <w:t>Sở</w:t>
      </w:r>
      <w:r>
        <w:rPr>
          <w:b/>
          <w:bCs/>
          <w:lang w:val="vi-VN"/>
        </w:rPr>
        <w:t xml:space="preserve"> Thông tin và Truyền thông</w:t>
      </w:r>
      <w:bookmarkEnd w:id="23"/>
    </w:p>
    <w:p w:rsidR="007C6154" w:rsidRPr="00434A9D" w:rsidRDefault="007C6154" w:rsidP="007C6154">
      <w:pPr>
        <w:spacing w:before="80" w:line="264" w:lineRule="auto"/>
        <w:ind w:firstLine="709"/>
      </w:pPr>
      <w:r>
        <w:rPr>
          <w:lang w:val="vi-VN"/>
        </w:rPr>
        <w:t xml:space="preserve">1. Chủ trì, phối hợp với </w:t>
      </w:r>
      <w:r w:rsidRPr="00C56A4F">
        <w:rPr>
          <w:lang w:val="vi-VN"/>
        </w:rPr>
        <w:t>Sở</w:t>
      </w:r>
      <w:r>
        <w:rPr>
          <w:lang w:val="vi-VN"/>
        </w:rPr>
        <w:t xml:space="preserve"> Kế hoạch và Đầu tư, </w:t>
      </w:r>
      <w:r w:rsidRPr="00C56A4F">
        <w:rPr>
          <w:lang w:val="vi-VN"/>
        </w:rPr>
        <w:t>Sở</w:t>
      </w:r>
      <w:r>
        <w:rPr>
          <w:lang w:val="vi-VN"/>
        </w:rPr>
        <w:t xml:space="preserve"> Tài chính, </w:t>
      </w:r>
      <w:r w:rsidRPr="00C56A4F">
        <w:rPr>
          <w:lang w:val="vi-VN"/>
        </w:rPr>
        <w:t>Sở</w:t>
      </w:r>
      <w:r>
        <w:rPr>
          <w:lang w:val="vi-VN"/>
        </w:rPr>
        <w:t xml:space="preserve"> Lao động</w:t>
      </w:r>
      <w:r w:rsidRPr="002A2EB1">
        <w:rPr>
          <w:lang w:val="vi-VN"/>
        </w:rPr>
        <w:t>-</w:t>
      </w:r>
      <w:r>
        <w:rPr>
          <w:lang w:val="vi-VN"/>
        </w:rPr>
        <w:t>Thương binh v</w:t>
      </w:r>
      <w:r w:rsidRPr="006B38B8">
        <w:rPr>
          <w:lang w:val="vi-VN"/>
        </w:rPr>
        <w:t xml:space="preserve">à </w:t>
      </w:r>
      <w:r>
        <w:rPr>
          <w:lang w:val="vi-VN"/>
        </w:rPr>
        <w:t xml:space="preserve">Xã hội và </w:t>
      </w:r>
      <w:r w:rsidRPr="00C56A4F">
        <w:rPr>
          <w:lang w:val="vi-VN"/>
        </w:rPr>
        <w:t>các huyện, thị xã, thành phố</w:t>
      </w:r>
      <w:r>
        <w:rPr>
          <w:lang w:val="vi-VN"/>
        </w:rPr>
        <w:t xml:space="preserve"> xây dựng phương án phân bổ kế hoạch v</w:t>
      </w:r>
      <w:r w:rsidRPr="006B38B8">
        <w:rPr>
          <w:lang w:val="vi-VN"/>
        </w:rPr>
        <w:t>ố</w:t>
      </w:r>
      <w:r>
        <w:rPr>
          <w:lang w:val="vi-VN"/>
        </w:rPr>
        <w:t>n đầu tư phát triển và kinh phí sự nghiệp ngu</w:t>
      </w:r>
      <w:r w:rsidRPr="006B38B8">
        <w:rPr>
          <w:lang w:val="vi-VN"/>
        </w:rPr>
        <w:t>ồ</w:t>
      </w:r>
      <w:r>
        <w:rPr>
          <w:lang w:val="vi-VN"/>
        </w:rPr>
        <w:t>n ngân sách nhà nước trung hạn và hằng năm thực hiện dự án th</w:t>
      </w:r>
      <w:r w:rsidRPr="006B38B8">
        <w:rPr>
          <w:lang w:val="vi-VN"/>
        </w:rPr>
        <w:t>à</w:t>
      </w:r>
      <w:r>
        <w:rPr>
          <w:lang w:val="vi-VN"/>
        </w:rPr>
        <w:t>nh ph</w:t>
      </w:r>
      <w:r w:rsidRPr="006B38B8">
        <w:rPr>
          <w:lang w:val="vi-VN"/>
        </w:rPr>
        <w:t>ầ</w:t>
      </w:r>
      <w:r>
        <w:rPr>
          <w:lang w:val="vi-VN"/>
        </w:rPr>
        <w:t xml:space="preserve">n thuộc </w:t>
      </w:r>
      <w:r>
        <w:rPr>
          <w:shd w:val="solid" w:color="FFFFFF" w:fill="auto"/>
          <w:lang w:val="vi-VN"/>
        </w:rPr>
        <w:t>Chương trình</w:t>
      </w:r>
      <w:r>
        <w:rPr>
          <w:lang w:val="vi-VN"/>
        </w:rPr>
        <w:t xml:space="preserve"> mục tiêu quốc gia Giảm nghèo b</w:t>
      </w:r>
      <w:r w:rsidRPr="006B38B8">
        <w:rPr>
          <w:lang w:val="vi-VN"/>
        </w:rPr>
        <w:t>ề</w:t>
      </w:r>
      <w:r>
        <w:rPr>
          <w:lang w:val="vi-VN"/>
        </w:rPr>
        <w:t xml:space="preserve">n vững giai đoạn 2016-2020 do </w:t>
      </w:r>
      <w:r w:rsidRPr="00C56A4F">
        <w:rPr>
          <w:lang w:val="vi-VN"/>
        </w:rPr>
        <w:t>Sở</w:t>
      </w:r>
      <w:r>
        <w:rPr>
          <w:lang w:val="vi-VN"/>
        </w:rPr>
        <w:t xml:space="preserve"> Th</w:t>
      </w:r>
      <w:r w:rsidRPr="006B38B8">
        <w:rPr>
          <w:lang w:val="vi-VN"/>
        </w:rPr>
        <w:t>ô</w:t>
      </w:r>
      <w:r>
        <w:rPr>
          <w:lang w:val="vi-VN"/>
        </w:rPr>
        <w:t>ng tin và Truyền th</w:t>
      </w:r>
      <w:r w:rsidRPr="006B38B8">
        <w:rPr>
          <w:lang w:val="vi-VN"/>
        </w:rPr>
        <w:t>ố</w:t>
      </w:r>
      <w:r>
        <w:rPr>
          <w:lang w:val="vi-VN"/>
        </w:rPr>
        <w:t xml:space="preserve">ng quản lý cho các </w:t>
      </w:r>
      <w:r w:rsidRPr="00404529">
        <w:rPr>
          <w:lang w:val="vi-VN"/>
        </w:rPr>
        <w:t>s</w:t>
      </w:r>
      <w:r w:rsidRPr="00C56A4F">
        <w:rPr>
          <w:lang w:val="vi-VN"/>
        </w:rPr>
        <w:t>ở</w:t>
      </w:r>
      <w:r>
        <w:rPr>
          <w:lang w:val="vi-VN"/>
        </w:rPr>
        <w:t>,</w:t>
      </w:r>
      <w:r w:rsidRPr="00C56A4F">
        <w:rPr>
          <w:lang w:val="vi-VN"/>
        </w:rPr>
        <w:t xml:space="preserve"> ban, n</w:t>
      </w:r>
      <w:r>
        <w:rPr>
          <w:lang w:val="vi-VN"/>
        </w:rPr>
        <w:t xml:space="preserve">gành và </w:t>
      </w:r>
      <w:r w:rsidRPr="00C56A4F">
        <w:rPr>
          <w:lang w:val="vi-VN"/>
        </w:rPr>
        <w:t>các huyện, thị xã, thành phố</w:t>
      </w:r>
      <w:r>
        <w:rPr>
          <w:lang w:val="vi-VN"/>
        </w:rPr>
        <w:t xml:space="preserve"> theo đúng nguyên tắc</w:t>
      </w:r>
      <w:r w:rsidRPr="006B38B8">
        <w:rPr>
          <w:lang w:val="vi-VN"/>
        </w:rPr>
        <w:t xml:space="preserve">, </w:t>
      </w:r>
      <w:r>
        <w:rPr>
          <w:lang w:val="vi-VN"/>
        </w:rPr>
        <w:t xml:space="preserve">tiêu chí và định mức quy định tại </w:t>
      </w:r>
      <w:r w:rsidRPr="00C86612">
        <w:rPr>
          <w:lang w:val="vi-VN"/>
        </w:rPr>
        <w:t>Nghị q</w:t>
      </w:r>
      <w:r>
        <w:rPr>
          <w:shd w:val="solid" w:color="FFFFFF" w:fill="auto"/>
          <w:lang w:val="vi-VN"/>
        </w:rPr>
        <w:t>uyết</w:t>
      </w:r>
      <w:r>
        <w:rPr>
          <w:lang w:val="vi-VN"/>
        </w:rPr>
        <w:t xml:space="preserve"> này</w:t>
      </w:r>
      <w:r>
        <w:t>.</w:t>
      </w:r>
    </w:p>
    <w:p w:rsidR="007C6154" w:rsidRPr="006B38B8" w:rsidRDefault="007C6154" w:rsidP="007C6154">
      <w:pPr>
        <w:spacing w:before="80" w:line="264" w:lineRule="auto"/>
        <w:ind w:firstLine="709"/>
        <w:rPr>
          <w:lang w:val="vi-VN"/>
        </w:rPr>
      </w:pPr>
      <w:r w:rsidRPr="00C86612">
        <w:rPr>
          <w:spacing w:val="-2"/>
          <w:lang w:val="vi-VN"/>
        </w:rPr>
        <w:t xml:space="preserve">2. Chịu trách nhiệm </w:t>
      </w:r>
      <w:r w:rsidRPr="00C86612">
        <w:rPr>
          <w:spacing w:val="-2"/>
          <w:lang w:val="cs-CZ"/>
        </w:rPr>
        <w:t>thực hiện công tác thanh tra, kiểm tra giám sát việc tổ chức triển khai thực hiện nguồn vốn các dự án thành phần thuộc Chương trình mục tiêu giảm nghèo bền vững giai đoạn 2016-2020 do Sở đang quản lý.</w:t>
      </w:r>
    </w:p>
    <w:p w:rsidR="007C6154" w:rsidRPr="006B38B8" w:rsidRDefault="007C6154" w:rsidP="007C6154">
      <w:pPr>
        <w:spacing w:before="80" w:line="264" w:lineRule="auto"/>
        <w:ind w:firstLine="709"/>
        <w:rPr>
          <w:lang w:val="vi-VN"/>
        </w:rPr>
      </w:pPr>
      <w:bookmarkStart w:id="24" w:name="dieu_13"/>
      <w:r>
        <w:rPr>
          <w:b/>
          <w:bCs/>
          <w:lang w:val="vi-VN"/>
        </w:rPr>
        <w:t xml:space="preserve">Điều 13. Trách nhiệm của các </w:t>
      </w:r>
      <w:r w:rsidRPr="00404529">
        <w:rPr>
          <w:b/>
          <w:bCs/>
          <w:lang w:val="vi-VN"/>
        </w:rPr>
        <w:t>s</w:t>
      </w:r>
      <w:r w:rsidRPr="00A62ED3">
        <w:rPr>
          <w:b/>
          <w:bCs/>
          <w:lang w:val="vi-VN"/>
        </w:rPr>
        <w:t>ở</w:t>
      </w:r>
      <w:r>
        <w:rPr>
          <w:b/>
          <w:bCs/>
          <w:lang w:val="vi-VN"/>
        </w:rPr>
        <w:t>, ngành, cơ quan, tổ chức liên quan</w:t>
      </w:r>
      <w:bookmarkEnd w:id="24"/>
    </w:p>
    <w:p w:rsidR="007C6154" w:rsidRPr="00434A9D" w:rsidRDefault="007C6154" w:rsidP="007C6154">
      <w:pPr>
        <w:spacing w:before="80" w:line="264" w:lineRule="auto"/>
        <w:ind w:firstLine="709"/>
      </w:pPr>
      <w:r>
        <w:rPr>
          <w:lang w:val="vi-VN"/>
        </w:rPr>
        <w:t xml:space="preserve">1. Cung cấp cho </w:t>
      </w:r>
      <w:r w:rsidRPr="00C56A4F">
        <w:rPr>
          <w:lang w:val="vi-VN"/>
        </w:rPr>
        <w:t>Sở</w:t>
      </w:r>
      <w:r>
        <w:rPr>
          <w:lang w:val="vi-VN"/>
        </w:rPr>
        <w:t xml:space="preserve"> Lao động</w:t>
      </w:r>
      <w:r w:rsidRPr="002A2EB1">
        <w:rPr>
          <w:lang w:val="vi-VN"/>
        </w:rPr>
        <w:t xml:space="preserve"> -T</w:t>
      </w:r>
      <w:r>
        <w:rPr>
          <w:lang w:val="vi-VN"/>
        </w:rPr>
        <w:t>hương binh v</w:t>
      </w:r>
      <w:r w:rsidRPr="006B38B8">
        <w:rPr>
          <w:lang w:val="vi-VN"/>
        </w:rPr>
        <w:t xml:space="preserve">à </w:t>
      </w:r>
      <w:r>
        <w:rPr>
          <w:lang w:val="vi-VN"/>
        </w:rPr>
        <w:t xml:space="preserve">Xã hội thông tin, số liệu thuộc ngành, lĩnh vực phụ </w:t>
      </w:r>
      <w:r w:rsidRPr="006B38B8">
        <w:rPr>
          <w:lang w:val="vi-VN"/>
        </w:rPr>
        <w:t>tr</w:t>
      </w:r>
      <w:r>
        <w:rPr>
          <w:lang w:val="vi-VN"/>
        </w:rPr>
        <w:t xml:space="preserve">ách phục vụ cho việc xây dựng các nguyên tắc, tiêu chí phân bổ vốn ngân sách nhà nước thuộc </w:t>
      </w:r>
      <w:r>
        <w:rPr>
          <w:shd w:val="solid" w:color="FFFFFF" w:fill="auto"/>
          <w:lang w:val="vi-VN"/>
        </w:rPr>
        <w:t>Chương trình</w:t>
      </w:r>
      <w:r>
        <w:rPr>
          <w:lang w:val="vi-VN"/>
        </w:rPr>
        <w:t xml:space="preserve"> mục tiêu quốc gia Giảm nghèo bền vững giai đoạn 2016</w:t>
      </w:r>
      <w:r w:rsidRPr="00404529">
        <w:rPr>
          <w:lang w:val="vi-VN"/>
        </w:rPr>
        <w:t>-</w:t>
      </w:r>
      <w:r>
        <w:rPr>
          <w:lang w:val="vi-VN"/>
        </w:rPr>
        <w:t>2020</w:t>
      </w:r>
      <w:r>
        <w:t>.</w:t>
      </w:r>
    </w:p>
    <w:p w:rsidR="007C6154" w:rsidRPr="006B38B8" w:rsidRDefault="007C6154" w:rsidP="007C6154">
      <w:pPr>
        <w:spacing w:before="80" w:line="264" w:lineRule="auto"/>
        <w:ind w:firstLine="709"/>
        <w:rPr>
          <w:lang w:val="vi-VN"/>
        </w:rPr>
      </w:pPr>
      <w:r w:rsidRPr="00C86612">
        <w:rPr>
          <w:spacing w:val="-2"/>
          <w:lang w:val="vi-VN"/>
        </w:rPr>
        <w:t xml:space="preserve">2. Chịu trách nhiệm </w:t>
      </w:r>
      <w:r w:rsidRPr="00C86612">
        <w:rPr>
          <w:spacing w:val="-2"/>
          <w:lang w:val="cs-CZ"/>
        </w:rPr>
        <w:t xml:space="preserve">thực hiện công tác thanh tra, kiểm tra giám sát việc tổ chức triển khai thực hiện nguồn vốn các dự án thành phần thuộc Chương trình mục tiêu giảm nghèo bền vững giai đoạn 2016-2020 </w:t>
      </w:r>
      <w:r>
        <w:rPr>
          <w:lang w:val="vi-VN"/>
        </w:rPr>
        <w:t xml:space="preserve">liên quan đến lĩnh vực do </w:t>
      </w:r>
      <w:r w:rsidRPr="00C56A4F">
        <w:rPr>
          <w:lang w:val="vi-VN"/>
        </w:rPr>
        <w:t>Sở</w:t>
      </w:r>
      <w:r>
        <w:rPr>
          <w:lang w:val="vi-VN"/>
        </w:rPr>
        <w:t>,</w:t>
      </w:r>
      <w:r w:rsidRPr="00C56A4F">
        <w:rPr>
          <w:lang w:val="vi-VN"/>
        </w:rPr>
        <w:t xml:space="preserve"> ban,</w:t>
      </w:r>
      <w:r>
        <w:rPr>
          <w:lang w:val="vi-VN"/>
        </w:rPr>
        <w:t xml:space="preserve"> ngành, cơ quan, tổ chức quản lý.</w:t>
      </w:r>
    </w:p>
    <w:p w:rsidR="007C6154" w:rsidRPr="00C56A4F" w:rsidRDefault="007C6154" w:rsidP="007C6154">
      <w:pPr>
        <w:spacing w:before="80" w:line="264" w:lineRule="auto"/>
        <w:ind w:firstLine="709"/>
        <w:rPr>
          <w:lang w:val="vi-VN"/>
        </w:rPr>
      </w:pPr>
      <w:bookmarkStart w:id="25" w:name="dieu_14"/>
      <w:r>
        <w:rPr>
          <w:b/>
          <w:bCs/>
          <w:lang w:val="vi-VN"/>
        </w:rPr>
        <w:lastRenderedPageBreak/>
        <w:t xml:space="preserve">Điều 14. Trách nhiệm của </w:t>
      </w:r>
      <w:r w:rsidRPr="00404529">
        <w:rPr>
          <w:b/>
          <w:bCs/>
          <w:lang w:val="vi-VN"/>
        </w:rPr>
        <w:t>UBND</w:t>
      </w:r>
      <w:r>
        <w:rPr>
          <w:b/>
          <w:bCs/>
          <w:lang w:val="vi-VN"/>
        </w:rPr>
        <w:t xml:space="preserve"> các </w:t>
      </w:r>
      <w:r w:rsidRPr="00C56A4F">
        <w:rPr>
          <w:b/>
          <w:bCs/>
          <w:lang w:val="vi-VN"/>
        </w:rPr>
        <w:t xml:space="preserve">huyện, thị xã, thành phố  </w:t>
      </w:r>
      <w:bookmarkEnd w:id="25"/>
    </w:p>
    <w:p w:rsidR="007C6154" w:rsidRPr="00434A9D" w:rsidRDefault="007C6154" w:rsidP="007C6154">
      <w:pPr>
        <w:spacing w:before="80" w:line="264" w:lineRule="auto"/>
        <w:ind w:firstLine="709"/>
      </w:pPr>
      <w:r>
        <w:rPr>
          <w:lang w:val="vi-VN"/>
        </w:rPr>
        <w:t xml:space="preserve">1. Căn cứ Quy định nguyên tắc, tiêu chí, định mức phân bổ vốn ngân sách </w:t>
      </w:r>
      <w:r w:rsidRPr="00404529">
        <w:rPr>
          <w:lang w:val="vi-VN"/>
        </w:rPr>
        <w:t>T</w:t>
      </w:r>
      <w:r>
        <w:rPr>
          <w:lang w:val="vi-VN"/>
        </w:rPr>
        <w:t>rung ương và tỷ lệ vốn đối ứng của ngân sách địa phương</w:t>
      </w:r>
      <w:r w:rsidRPr="009D6E75">
        <w:rPr>
          <w:lang w:val="vi-VN"/>
        </w:rPr>
        <w:t xml:space="preserve"> tại Nghị quyết này</w:t>
      </w:r>
      <w:r>
        <w:rPr>
          <w:lang w:val="vi-VN"/>
        </w:rPr>
        <w:t xml:space="preserve">, </w:t>
      </w:r>
      <w:r w:rsidRPr="00705675">
        <w:rPr>
          <w:lang w:val="vi-VN"/>
        </w:rPr>
        <w:t>khả năng nguồn vốn đối ứng của địa phương, quyết định phân bổ</w:t>
      </w:r>
      <w:r>
        <w:rPr>
          <w:lang w:val="vi-VN"/>
        </w:rPr>
        <w:t xml:space="preserve"> vốn đầu tư phát triển và kinh phí sự nghiệp nguồn ngân sách trung ương và đ</w:t>
      </w:r>
      <w:r w:rsidRPr="005D13F6">
        <w:rPr>
          <w:lang w:val="vi-VN"/>
        </w:rPr>
        <w:t xml:space="preserve">ối ứng của ngân sách địa phương </w:t>
      </w:r>
      <w:r>
        <w:rPr>
          <w:lang w:val="vi-VN"/>
        </w:rPr>
        <w:t xml:space="preserve"> cho các ngành, các cấp của địa phương</w:t>
      </w:r>
      <w:r>
        <w:t>.</w:t>
      </w:r>
    </w:p>
    <w:p w:rsidR="007C6154" w:rsidRPr="00434A9D" w:rsidRDefault="007C6154" w:rsidP="007C6154">
      <w:pPr>
        <w:spacing w:before="80" w:line="264" w:lineRule="auto"/>
        <w:ind w:firstLine="709"/>
      </w:pPr>
      <w:r>
        <w:rPr>
          <w:lang w:val="vi-VN"/>
        </w:rPr>
        <w:t>2. Lập kế hoạch vốn đầu tư phát triển và kinh phí sự nghiệp nguồn ngân sách nhà nước tr</w:t>
      </w:r>
      <w:r w:rsidRPr="00A92D77">
        <w:rPr>
          <w:lang w:val="vi-VN"/>
        </w:rPr>
        <w:t>u</w:t>
      </w:r>
      <w:r>
        <w:rPr>
          <w:lang w:val="vi-VN"/>
        </w:rPr>
        <w:t>ng hạn và hằng năm thuộc Chương trình mục tiêu quốc gia Giảm nghèo b</w:t>
      </w:r>
      <w:r w:rsidRPr="00A92D77">
        <w:rPr>
          <w:lang w:val="vi-VN"/>
        </w:rPr>
        <w:t>ề</w:t>
      </w:r>
      <w:r>
        <w:rPr>
          <w:lang w:val="vi-VN"/>
        </w:rPr>
        <w:t>n vững trong gia</w:t>
      </w:r>
      <w:r w:rsidRPr="00A92D77">
        <w:rPr>
          <w:lang w:val="vi-VN"/>
        </w:rPr>
        <w:t xml:space="preserve">i </w:t>
      </w:r>
      <w:r>
        <w:rPr>
          <w:lang w:val="vi-VN"/>
        </w:rPr>
        <w:t>đoạn 2016-2020 theo đúng các nguyên tắc, tiêu chí và định mức qu</w:t>
      </w:r>
      <w:r w:rsidRPr="00A92D77">
        <w:rPr>
          <w:lang w:val="vi-VN"/>
        </w:rPr>
        <w:t xml:space="preserve">y </w:t>
      </w:r>
      <w:r>
        <w:rPr>
          <w:lang w:val="vi-VN"/>
        </w:rPr>
        <w:t xml:space="preserve">định tại </w:t>
      </w:r>
      <w:r w:rsidRPr="00C86612">
        <w:rPr>
          <w:lang w:val="vi-VN"/>
        </w:rPr>
        <w:t>Nghị q</w:t>
      </w:r>
      <w:r>
        <w:rPr>
          <w:lang w:val="vi-VN"/>
        </w:rPr>
        <w:t>uyết này</w:t>
      </w:r>
      <w:r w:rsidRPr="0082178E">
        <w:rPr>
          <w:lang w:val="vi-VN"/>
        </w:rPr>
        <w:t xml:space="preserve"> gửi UBND tỉnh, Sở Kế hoạch và Đầu tư, Sở Tài chính và các </w:t>
      </w:r>
      <w:r w:rsidRPr="00404529">
        <w:rPr>
          <w:lang w:val="vi-VN"/>
        </w:rPr>
        <w:t>s</w:t>
      </w:r>
      <w:r w:rsidRPr="0082178E">
        <w:rPr>
          <w:lang w:val="vi-VN"/>
        </w:rPr>
        <w:t>ở</w:t>
      </w:r>
      <w:r>
        <w:rPr>
          <w:lang w:val="vi-VN"/>
        </w:rPr>
        <w:t>, ban, ngành có liên quan</w:t>
      </w:r>
      <w:r>
        <w:t>.</w:t>
      </w:r>
    </w:p>
    <w:p w:rsidR="007C6154" w:rsidRPr="005A287C" w:rsidRDefault="007C6154" w:rsidP="007C6154">
      <w:pPr>
        <w:spacing w:before="80" w:line="264" w:lineRule="auto"/>
        <w:ind w:firstLine="709"/>
        <w:rPr>
          <w:spacing w:val="-6"/>
          <w:lang w:val="vi-VN"/>
        </w:rPr>
      </w:pPr>
      <w:r w:rsidRPr="005A287C">
        <w:rPr>
          <w:spacing w:val="-6"/>
          <w:lang w:val="vi-VN"/>
        </w:rPr>
        <w:t>3. Phối hợp với Sở Kế hoạch và Đầu tư, Sở Tài chính, Sở Lao động</w:t>
      </w:r>
      <w:r w:rsidRPr="00EF26C8">
        <w:rPr>
          <w:spacing w:val="-6"/>
          <w:lang w:val="vi-VN"/>
        </w:rPr>
        <w:t>-</w:t>
      </w:r>
      <w:r w:rsidRPr="005A287C">
        <w:rPr>
          <w:spacing w:val="-6"/>
          <w:lang w:val="vi-VN"/>
        </w:rPr>
        <w:t xml:space="preserve">Thương binh và Xã hội, Ban Dân tộc xây dựng phương án phân bổ kế hoạch vốn đầu tư phát triển và kinh phí sự nghiệp nguồn ngân sách nhà nước trung hạn và hằng năm thực hiện dự án thành phần thuộc </w:t>
      </w:r>
      <w:r w:rsidRPr="005A287C">
        <w:rPr>
          <w:spacing w:val="-6"/>
          <w:shd w:val="solid" w:color="FFFFFF" w:fill="auto"/>
          <w:lang w:val="vi-VN"/>
        </w:rPr>
        <w:t>Chương trình</w:t>
      </w:r>
      <w:r w:rsidRPr="005A287C">
        <w:rPr>
          <w:spacing w:val="-6"/>
          <w:lang w:val="vi-VN"/>
        </w:rPr>
        <w:t xml:space="preserve"> mục tiêu quốc gia Giảm nghèo bền vững giai đoạn 2016-2020 do huyện, thị xã, thành phố quản lý cho các xã  theo đúng nguyên tắc, tiêu chí và định mức quy định tại Nghị q</w:t>
      </w:r>
      <w:r w:rsidRPr="005A287C">
        <w:rPr>
          <w:spacing w:val="-6"/>
          <w:shd w:val="solid" w:color="FFFFFF" w:fill="auto"/>
          <w:lang w:val="vi-VN"/>
        </w:rPr>
        <w:t>uyết</w:t>
      </w:r>
      <w:r w:rsidRPr="005A287C">
        <w:rPr>
          <w:spacing w:val="-6"/>
          <w:lang w:val="vi-VN"/>
        </w:rPr>
        <w:t xml:space="preserve"> này</w:t>
      </w:r>
      <w:r>
        <w:rPr>
          <w:spacing w:val="-6"/>
        </w:rPr>
        <w:t>.</w:t>
      </w:r>
      <w:r w:rsidRPr="005A287C">
        <w:rPr>
          <w:spacing w:val="-6"/>
          <w:lang w:val="vi-VN"/>
        </w:rPr>
        <w:t xml:space="preserve"> </w:t>
      </w:r>
    </w:p>
    <w:p w:rsidR="007C6154" w:rsidRPr="00EF26C8" w:rsidRDefault="007C6154" w:rsidP="007C6154">
      <w:pPr>
        <w:spacing w:before="80" w:line="264" w:lineRule="auto"/>
        <w:ind w:firstLine="709"/>
        <w:rPr>
          <w:spacing w:val="-4"/>
          <w:lang w:val="vi-VN"/>
        </w:rPr>
      </w:pPr>
      <w:r w:rsidRPr="0006764F">
        <w:rPr>
          <w:spacing w:val="-4"/>
          <w:lang w:val="vi-VN"/>
        </w:rPr>
        <w:t xml:space="preserve">4. Chịu trách nhiệm trước Chủ tịch UBND tỉnh và các cơ quan thanh tra, kiểm tra, kiểm toán </w:t>
      </w:r>
      <w:r w:rsidRPr="0006764F">
        <w:rPr>
          <w:spacing w:val="-4"/>
          <w:shd w:val="solid" w:color="FFFFFF" w:fill="auto"/>
          <w:lang w:val="vi-VN"/>
        </w:rPr>
        <w:t>về</w:t>
      </w:r>
      <w:r w:rsidRPr="0006764F">
        <w:rPr>
          <w:spacing w:val="-4"/>
          <w:lang w:val="vi-VN"/>
        </w:rPr>
        <w:t xml:space="preserve"> tính chính xác các thông tin, số liệu và mức vốn phân bổ cho các dự án trong kế hoạch đầu tư phát triển và sự nghiệp nguồn ngân sách nhà nước trung hạn và hằng năm thuộc Chương trình mục tiêu </w:t>
      </w:r>
      <w:r w:rsidRPr="0006764F">
        <w:rPr>
          <w:spacing w:val="-4"/>
          <w:shd w:val="solid" w:color="FFFFFF" w:fill="auto"/>
          <w:lang w:val="vi-VN"/>
        </w:rPr>
        <w:t>quốc</w:t>
      </w:r>
      <w:r w:rsidRPr="0006764F">
        <w:rPr>
          <w:spacing w:val="-4"/>
          <w:lang w:val="vi-VN"/>
        </w:rPr>
        <w:t xml:space="preserve"> gia Giảm nghèo bền vững trong giai đoạn 2016-2020 của huyện, thị xã, thành phố quản lý.</w:t>
      </w:r>
      <w:r w:rsidRPr="00EF26C8">
        <w:rPr>
          <w:spacing w:val="-4"/>
          <w:lang w:val="vi-VN"/>
        </w:rPr>
        <w:t>/.</w:t>
      </w:r>
    </w:p>
    <w:p w:rsidR="007C6154" w:rsidRPr="00A92D77" w:rsidRDefault="007C6154" w:rsidP="007C6154">
      <w:pPr>
        <w:rPr>
          <w:lang w:val="vi-VN"/>
        </w:rPr>
      </w:pPr>
    </w:p>
    <w:p w:rsidR="007C6154" w:rsidRPr="009827BA" w:rsidRDefault="007C6154" w:rsidP="007C6154">
      <w:pPr>
        <w:rPr>
          <w:b/>
        </w:rPr>
      </w:pPr>
      <w:r w:rsidRPr="0083665D">
        <w:rPr>
          <w:lang w:val="vi-VN"/>
        </w:rPr>
        <w:tab/>
      </w:r>
      <w:r w:rsidRPr="0083665D">
        <w:rPr>
          <w:lang w:val="vi-VN"/>
        </w:rPr>
        <w:tab/>
      </w:r>
      <w:r w:rsidRPr="0083665D">
        <w:rPr>
          <w:lang w:val="vi-VN"/>
        </w:rPr>
        <w:tab/>
      </w:r>
      <w:r w:rsidRPr="0083665D">
        <w:rPr>
          <w:lang w:val="vi-VN"/>
        </w:rPr>
        <w:tab/>
      </w:r>
      <w:r w:rsidRPr="0083665D">
        <w:rPr>
          <w:lang w:val="vi-VN"/>
        </w:rPr>
        <w:tab/>
      </w:r>
      <w:r w:rsidRPr="0083665D">
        <w:rPr>
          <w:lang w:val="vi-VN"/>
        </w:rPr>
        <w:tab/>
      </w:r>
      <w:r w:rsidRPr="0083665D">
        <w:rPr>
          <w:lang w:val="vi-VN"/>
        </w:rPr>
        <w:tab/>
      </w:r>
      <w:r w:rsidRPr="00404529">
        <w:rPr>
          <w:lang w:val="vi-VN"/>
        </w:rPr>
        <w:tab/>
      </w:r>
      <w:r w:rsidRPr="00404529">
        <w:rPr>
          <w:lang w:val="vi-VN"/>
        </w:rPr>
        <w:tab/>
      </w:r>
      <w:r w:rsidRPr="00404529">
        <w:rPr>
          <w:b/>
          <w:lang w:val="vi-VN"/>
        </w:rPr>
        <w:tab/>
      </w:r>
      <w:r w:rsidRPr="0083665D">
        <w:rPr>
          <w:lang w:val="vi-VN"/>
        </w:rPr>
        <w:tab/>
      </w:r>
      <w:r w:rsidRPr="0083665D">
        <w:rPr>
          <w:lang w:val="vi-VN"/>
        </w:rPr>
        <w:tab/>
      </w:r>
      <w:r w:rsidRPr="0083665D">
        <w:rPr>
          <w:lang w:val="vi-VN"/>
        </w:rPr>
        <w:tab/>
      </w:r>
      <w:r w:rsidRPr="0083665D">
        <w:rPr>
          <w:lang w:val="vi-VN"/>
        </w:rPr>
        <w:tab/>
      </w:r>
      <w:r w:rsidRPr="0083665D">
        <w:rPr>
          <w:lang w:val="vi-VN"/>
        </w:rPr>
        <w:tab/>
      </w:r>
      <w:r w:rsidRPr="0083665D">
        <w:rPr>
          <w:lang w:val="vi-VN"/>
        </w:rPr>
        <w:tab/>
      </w:r>
      <w:r w:rsidRPr="0083665D">
        <w:rPr>
          <w:lang w:val="vi-VN"/>
        </w:rPr>
        <w:tab/>
        <w:t xml:space="preserve">     </w:t>
      </w:r>
      <w:r w:rsidRPr="007929E9">
        <w:rPr>
          <w:lang w:val="vi-VN"/>
        </w:rPr>
        <w:tab/>
      </w:r>
      <w:r w:rsidRPr="007929E9">
        <w:rPr>
          <w:lang w:val="vi-VN"/>
        </w:rPr>
        <w:tab/>
      </w:r>
      <w:r>
        <w:tab/>
      </w:r>
      <w:r w:rsidRPr="007929E9">
        <w:rPr>
          <w:lang w:val="vi-VN"/>
        </w:rPr>
        <w:tab/>
      </w:r>
      <w:r w:rsidRPr="009827BA">
        <w:rPr>
          <w:b/>
        </w:rPr>
        <w:t>CHỦ TỊCH</w:t>
      </w:r>
      <w:r w:rsidRPr="009827BA">
        <w:rPr>
          <w:b/>
        </w:rPr>
        <w:tab/>
      </w:r>
    </w:p>
    <w:p w:rsidR="007C6154" w:rsidRPr="00404529" w:rsidRDefault="007C6154" w:rsidP="007C6154">
      <w:pPr>
        <w:rPr>
          <w:b/>
          <w:lang w:val="vi-VN"/>
        </w:rPr>
      </w:pPr>
    </w:p>
    <w:p w:rsidR="007C6154" w:rsidRPr="00A92D77" w:rsidRDefault="007C6154" w:rsidP="007C6154">
      <w:pPr>
        <w:rPr>
          <w:lang w:val="vi-VN"/>
        </w:rPr>
      </w:pPr>
    </w:p>
    <w:p w:rsidR="007C6154" w:rsidRPr="007C6154" w:rsidRDefault="007C6154" w:rsidP="007C6154">
      <w:r>
        <w:t xml:space="preserve">                              </w:t>
      </w:r>
    </w:p>
    <w:p w:rsidR="007C6154" w:rsidRDefault="007C6154" w:rsidP="007C6154">
      <w:pPr>
        <w:ind w:firstLine="6237"/>
      </w:pPr>
      <w:r>
        <w:t xml:space="preserve">          </w:t>
      </w:r>
      <w:bookmarkStart w:id="26" w:name="_GoBack"/>
      <w:bookmarkEnd w:id="26"/>
      <w:r>
        <w:t>Đã ký</w:t>
      </w:r>
    </w:p>
    <w:p w:rsidR="007C6154" w:rsidRDefault="007C6154" w:rsidP="007C6154"/>
    <w:p w:rsidR="007C6154" w:rsidRDefault="007C6154" w:rsidP="007C6154"/>
    <w:p w:rsidR="007C6154" w:rsidRDefault="007C6154" w:rsidP="007C6154"/>
    <w:p w:rsidR="007C6154" w:rsidRPr="00175A31" w:rsidRDefault="007C6154" w:rsidP="007C6154">
      <w:pPr>
        <w:rPr>
          <w:b/>
        </w:rPr>
      </w:pPr>
      <w:r>
        <w:tab/>
      </w:r>
      <w:r>
        <w:tab/>
      </w:r>
      <w:r>
        <w:tab/>
      </w:r>
      <w:r>
        <w:tab/>
      </w:r>
      <w:r>
        <w:tab/>
      </w:r>
      <w:r>
        <w:tab/>
      </w:r>
      <w:r>
        <w:tab/>
      </w:r>
      <w:r>
        <w:t xml:space="preserve">            </w:t>
      </w:r>
      <w:r>
        <w:t xml:space="preserve">       </w:t>
      </w:r>
      <w:r w:rsidRPr="00175A31">
        <w:rPr>
          <w:b/>
        </w:rPr>
        <w:t>Huỳnh Tấn Việt</w:t>
      </w:r>
    </w:p>
    <w:p w:rsidR="003A28FD" w:rsidRPr="00771E15" w:rsidRDefault="003A28FD" w:rsidP="003A28FD">
      <w:pPr>
        <w:rPr>
          <w:lang w:val="vi-VN"/>
        </w:rPr>
      </w:pPr>
    </w:p>
    <w:sectPr w:rsidR="003A28FD" w:rsidRPr="00771E15" w:rsidSect="00811ABD">
      <w:headerReference w:type="default" r:id="rId7"/>
      <w:pgSz w:w="11907" w:h="16840" w:code="9"/>
      <w:pgMar w:top="851" w:right="1134"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5C1" w:rsidRDefault="004F75C1" w:rsidP="00D963B4">
      <w:r>
        <w:separator/>
      </w:r>
    </w:p>
  </w:endnote>
  <w:endnote w:type="continuationSeparator" w:id="0">
    <w:p w:rsidR="004F75C1" w:rsidRDefault="004F75C1" w:rsidP="00D96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5C1" w:rsidRDefault="004F75C1" w:rsidP="00D963B4">
      <w:r>
        <w:separator/>
      </w:r>
    </w:p>
  </w:footnote>
  <w:footnote w:type="continuationSeparator" w:id="0">
    <w:p w:rsidR="004F75C1" w:rsidRDefault="004F75C1" w:rsidP="00D96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3786602"/>
      <w:docPartObj>
        <w:docPartGallery w:val="Page Numbers (Top of Page)"/>
        <w:docPartUnique/>
      </w:docPartObj>
    </w:sdtPr>
    <w:sdtEndPr>
      <w:rPr>
        <w:noProof/>
      </w:rPr>
    </w:sdtEndPr>
    <w:sdtContent>
      <w:p w:rsidR="00D963B4" w:rsidRDefault="00D963B4">
        <w:pPr>
          <w:pStyle w:val="Header"/>
          <w:jc w:val="center"/>
        </w:pPr>
        <w:r>
          <w:fldChar w:fldCharType="begin"/>
        </w:r>
        <w:r>
          <w:instrText xml:space="preserve"> PAGE   \* MERGEFORMAT </w:instrText>
        </w:r>
        <w:r>
          <w:fldChar w:fldCharType="separate"/>
        </w:r>
        <w:r w:rsidR="007C6154">
          <w:rPr>
            <w:noProof/>
          </w:rPr>
          <w:t>19</w:t>
        </w:r>
        <w:r>
          <w:rPr>
            <w:noProof/>
          </w:rPr>
          <w:fldChar w:fldCharType="end"/>
        </w:r>
      </w:p>
    </w:sdtContent>
  </w:sdt>
  <w:p w:rsidR="00D963B4" w:rsidRDefault="00D963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BC1FAD"/>
    <w:multiLevelType w:val="hybridMultilevel"/>
    <w:tmpl w:val="81F86D00"/>
    <w:lvl w:ilvl="0" w:tplc="4F307038">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FD"/>
    <w:rsid w:val="00012132"/>
    <w:rsid w:val="00041827"/>
    <w:rsid w:val="000C6560"/>
    <w:rsid w:val="00130605"/>
    <w:rsid w:val="001F2C14"/>
    <w:rsid w:val="00241981"/>
    <w:rsid w:val="00242339"/>
    <w:rsid w:val="0028717E"/>
    <w:rsid w:val="002C4AFA"/>
    <w:rsid w:val="002D154F"/>
    <w:rsid w:val="002E173E"/>
    <w:rsid w:val="00326CE8"/>
    <w:rsid w:val="003A28FD"/>
    <w:rsid w:val="003C3581"/>
    <w:rsid w:val="00447500"/>
    <w:rsid w:val="00470521"/>
    <w:rsid w:val="00494EF2"/>
    <w:rsid w:val="004D38C5"/>
    <w:rsid w:val="004F75C1"/>
    <w:rsid w:val="005026B3"/>
    <w:rsid w:val="00567ABB"/>
    <w:rsid w:val="005A4BED"/>
    <w:rsid w:val="005C520F"/>
    <w:rsid w:val="005F1BD8"/>
    <w:rsid w:val="0060059E"/>
    <w:rsid w:val="00657311"/>
    <w:rsid w:val="00664163"/>
    <w:rsid w:val="006645D4"/>
    <w:rsid w:val="00691810"/>
    <w:rsid w:val="006A244A"/>
    <w:rsid w:val="006B721C"/>
    <w:rsid w:val="007053DD"/>
    <w:rsid w:val="00764E46"/>
    <w:rsid w:val="00771E15"/>
    <w:rsid w:val="007C3F8A"/>
    <w:rsid w:val="007C6154"/>
    <w:rsid w:val="00811ABD"/>
    <w:rsid w:val="00856D20"/>
    <w:rsid w:val="00900091"/>
    <w:rsid w:val="009163AD"/>
    <w:rsid w:val="00934173"/>
    <w:rsid w:val="009912D7"/>
    <w:rsid w:val="00A921A3"/>
    <w:rsid w:val="00AE13D7"/>
    <w:rsid w:val="00AF1E5D"/>
    <w:rsid w:val="00AF4B02"/>
    <w:rsid w:val="00B11C9D"/>
    <w:rsid w:val="00BA52CE"/>
    <w:rsid w:val="00BD1F13"/>
    <w:rsid w:val="00BF50AE"/>
    <w:rsid w:val="00C35749"/>
    <w:rsid w:val="00C676E0"/>
    <w:rsid w:val="00CB31DF"/>
    <w:rsid w:val="00CD04DC"/>
    <w:rsid w:val="00D54CBF"/>
    <w:rsid w:val="00D74541"/>
    <w:rsid w:val="00D963B4"/>
    <w:rsid w:val="00DE4E7C"/>
    <w:rsid w:val="00E00280"/>
    <w:rsid w:val="00E60E4B"/>
    <w:rsid w:val="00E9076B"/>
    <w:rsid w:val="00EA6A4C"/>
    <w:rsid w:val="00EF28B0"/>
    <w:rsid w:val="00F70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F2816B38-D361-44B7-BE05-8155802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8FD"/>
    <w:pPr>
      <w:jc w:val="both"/>
    </w:pPr>
    <w:rPr>
      <w:rFonts w:eastAsia="Calibri"/>
      <w:szCs w:val="22"/>
    </w:rPr>
  </w:style>
  <w:style w:type="paragraph" w:styleId="Heading1">
    <w:name w:val="heading 1"/>
    <w:basedOn w:val="Normal"/>
    <w:next w:val="Normal"/>
    <w:link w:val="Heading1Char"/>
    <w:qFormat/>
    <w:rsid w:val="001F2C1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5">
    <w:name w:val="heading 5"/>
    <w:basedOn w:val="Normal"/>
    <w:next w:val="Normal"/>
    <w:link w:val="Heading5Char"/>
    <w:qFormat/>
    <w:rsid w:val="005C520F"/>
    <w:pPr>
      <w:spacing w:before="240" w:after="60"/>
      <w:jc w:val="left"/>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5C520F"/>
    <w:pPr>
      <w:spacing w:before="240" w:after="60"/>
      <w:jc w:val="left"/>
      <w:outlineLvl w:val="5"/>
    </w:pPr>
    <w:rPr>
      <w:rFonts w:ascii="Calibri" w:eastAsia="Times New Roman" w:hAnsi="Calibr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A28FD"/>
    <w:pPr>
      <w:ind w:firstLine="720"/>
    </w:pPr>
    <w:rPr>
      <w:rFonts w:eastAsia="Times New Roman"/>
      <w:bCs/>
      <w:iCs/>
      <w:szCs w:val="28"/>
    </w:rPr>
  </w:style>
  <w:style w:type="character" w:customStyle="1" w:styleId="BodyTextIndentChar">
    <w:name w:val="Body Text Indent Char"/>
    <w:basedOn w:val="DefaultParagraphFont"/>
    <w:link w:val="BodyTextIndent"/>
    <w:rsid w:val="003A28FD"/>
    <w:rPr>
      <w:bCs/>
      <w:iCs/>
      <w:szCs w:val="28"/>
    </w:rPr>
  </w:style>
  <w:style w:type="table" w:styleId="TableGrid">
    <w:name w:val="Table Grid"/>
    <w:basedOn w:val="TableNormal"/>
    <w:rsid w:val="003A28F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04DC"/>
    <w:pPr>
      <w:ind w:left="720"/>
      <w:contextualSpacing/>
    </w:pPr>
  </w:style>
  <w:style w:type="paragraph" w:styleId="Header">
    <w:name w:val="header"/>
    <w:basedOn w:val="Normal"/>
    <w:link w:val="HeaderChar"/>
    <w:uiPriority w:val="99"/>
    <w:rsid w:val="00D963B4"/>
    <w:pPr>
      <w:tabs>
        <w:tab w:val="center" w:pos="4680"/>
        <w:tab w:val="right" w:pos="9360"/>
      </w:tabs>
    </w:pPr>
  </w:style>
  <w:style w:type="character" w:customStyle="1" w:styleId="HeaderChar">
    <w:name w:val="Header Char"/>
    <w:basedOn w:val="DefaultParagraphFont"/>
    <w:link w:val="Header"/>
    <w:uiPriority w:val="99"/>
    <w:rsid w:val="00D963B4"/>
    <w:rPr>
      <w:rFonts w:eastAsia="Calibri"/>
      <w:szCs w:val="22"/>
    </w:rPr>
  </w:style>
  <w:style w:type="paragraph" w:styleId="Footer">
    <w:name w:val="footer"/>
    <w:basedOn w:val="Normal"/>
    <w:link w:val="FooterChar"/>
    <w:uiPriority w:val="99"/>
    <w:rsid w:val="00D963B4"/>
    <w:pPr>
      <w:tabs>
        <w:tab w:val="center" w:pos="4680"/>
        <w:tab w:val="right" w:pos="9360"/>
      </w:tabs>
    </w:pPr>
  </w:style>
  <w:style w:type="character" w:customStyle="1" w:styleId="FooterChar">
    <w:name w:val="Footer Char"/>
    <w:basedOn w:val="DefaultParagraphFont"/>
    <w:link w:val="Footer"/>
    <w:uiPriority w:val="99"/>
    <w:rsid w:val="00D963B4"/>
    <w:rPr>
      <w:rFonts w:eastAsia="Calibri"/>
      <w:szCs w:val="22"/>
    </w:rPr>
  </w:style>
  <w:style w:type="character" w:customStyle="1" w:styleId="Heading5Char">
    <w:name w:val="Heading 5 Char"/>
    <w:basedOn w:val="DefaultParagraphFont"/>
    <w:link w:val="Heading5"/>
    <w:rsid w:val="005C520F"/>
    <w:rPr>
      <w:rFonts w:ascii="Calibri" w:hAnsi="Calibri"/>
      <w:b/>
      <w:bCs/>
      <w:i/>
      <w:iCs/>
      <w:sz w:val="26"/>
      <w:szCs w:val="26"/>
    </w:rPr>
  </w:style>
  <w:style w:type="character" w:customStyle="1" w:styleId="Heading6Char">
    <w:name w:val="Heading 6 Char"/>
    <w:basedOn w:val="DefaultParagraphFont"/>
    <w:link w:val="Heading6"/>
    <w:rsid w:val="005C520F"/>
    <w:rPr>
      <w:rFonts w:ascii="Calibri" w:hAnsi="Calibri"/>
      <w:b/>
      <w:bCs/>
      <w:sz w:val="22"/>
      <w:szCs w:val="22"/>
    </w:rPr>
  </w:style>
  <w:style w:type="character" w:customStyle="1" w:styleId="Heading1Char">
    <w:name w:val="Heading 1 Char"/>
    <w:basedOn w:val="DefaultParagraphFont"/>
    <w:link w:val="Heading1"/>
    <w:rsid w:val="001F2C14"/>
    <w:rPr>
      <w:rFonts w:asciiTheme="majorHAnsi" w:eastAsiaTheme="majorEastAsia" w:hAnsiTheme="majorHAnsi" w:cstheme="majorBidi"/>
      <w:b/>
      <w:bCs/>
      <w:color w:val="365F91" w:themeColor="accent1" w:themeShade="BF"/>
      <w:szCs w:val="28"/>
    </w:rPr>
  </w:style>
  <w:style w:type="paragraph" w:customStyle="1" w:styleId="CharCharCharCharCharCharChar">
    <w:name w:val="Char Char Char Char Char Char Char"/>
    <w:basedOn w:val="Normal"/>
    <w:rsid w:val="007C6154"/>
    <w:pPr>
      <w:spacing w:after="160" w:line="240" w:lineRule="exact"/>
      <w:jc w:val="left"/>
    </w:pPr>
    <w:rPr>
      <w:rFonts w:ascii="Verdana" w:eastAsia="Times New Roman" w:hAnsi="Verdana" w:cs="Verdana"/>
      <w:sz w:val="20"/>
      <w:szCs w:val="20"/>
    </w:rPr>
  </w:style>
  <w:style w:type="paragraph" w:customStyle="1" w:styleId="CharCharCharChar">
    <w:name w:val="Char Char Char Char"/>
    <w:basedOn w:val="Normal"/>
    <w:rsid w:val="007C6154"/>
    <w:pPr>
      <w:spacing w:after="160" w:line="240" w:lineRule="exact"/>
      <w:jc w:val="left"/>
    </w:pPr>
    <w:rPr>
      <w:rFonts w:ascii="Verdana" w:eastAsia="Times New Roman" w:hAnsi="Verdana"/>
      <w:sz w:val="20"/>
      <w:szCs w:val="20"/>
    </w:rPr>
  </w:style>
  <w:style w:type="character" w:styleId="PlaceholderText">
    <w:name w:val="Placeholder Text"/>
    <w:basedOn w:val="DefaultParagraphFont"/>
    <w:uiPriority w:val="99"/>
    <w:semiHidden/>
    <w:rsid w:val="007C6154"/>
    <w:rPr>
      <w:color w:val="808080"/>
    </w:rPr>
  </w:style>
  <w:style w:type="paragraph" w:styleId="BalloonText">
    <w:name w:val="Balloon Text"/>
    <w:basedOn w:val="Normal"/>
    <w:link w:val="BalloonTextChar"/>
    <w:rsid w:val="007C6154"/>
    <w:rPr>
      <w:rFonts w:ascii="Tahoma" w:hAnsi="Tahoma" w:cs="Tahoma"/>
      <w:sz w:val="16"/>
      <w:szCs w:val="16"/>
    </w:rPr>
  </w:style>
  <w:style w:type="character" w:customStyle="1" w:styleId="BalloonTextChar">
    <w:name w:val="Balloon Text Char"/>
    <w:basedOn w:val="DefaultParagraphFont"/>
    <w:link w:val="BalloonText"/>
    <w:rsid w:val="007C615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19</Pages>
  <Words>5325</Words>
  <Characters>30359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Benh Vien May Tinh</Company>
  <LinksUpToDate>false</LinksUpToDate>
  <CharactersWithSpaces>35613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 LAC</dc:creator>
  <cp:lastModifiedBy>QUYNH</cp:lastModifiedBy>
  <cp:revision>21</cp:revision>
  <cp:lastPrinted>2017-07-11T03:05:00Z</cp:lastPrinted>
  <dcterms:created xsi:type="dcterms:W3CDTF">2017-07-15T07:59:00Z</dcterms:created>
  <dcterms:modified xsi:type="dcterms:W3CDTF">2017-07-24T09:00:00Z</dcterms:modified>
</cp:coreProperties>
</file>